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2BA" w:rsidRPr="00C920B2" w:rsidRDefault="001D768A" w:rsidP="000752BA">
      <w:pPr>
        <w:rPr>
          <w:b/>
          <w:sz w:val="32"/>
          <w:szCs w:val="32"/>
        </w:rPr>
      </w:pPr>
      <w:r>
        <w:rPr>
          <w:noProof/>
          <w:lang w:eastAsia="en-GB"/>
        </w:rPr>
        <w:drawing>
          <wp:inline distT="0" distB="0" distL="0" distR="0" wp14:anchorId="2D868B12" wp14:editId="055B6A78">
            <wp:extent cx="1987550" cy="603250"/>
            <wp:effectExtent l="0" t="0" r="0" b="635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603250"/>
                    </a:xfrm>
                    <a:prstGeom prst="rect">
                      <a:avLst/>
                    </a:prstGeom>
                    <a:noFill/>
                  </pic:spPr>
                </pic:pic>
              </a:graphicData>
            </a:graphic>
          </wp:inline>
        </w:drawing>
      </w:r>
      <w:r>
        <w:rPr>
          <w:b/>
          <w:sz w:val="32"/>
          <w:szCs w:val="32"/>
        </w:rPr>
        <w:tab/>
      </w:r>
      <w:r>
        <w:rPr>
          <w:b/>
          <w:sz w:val="32"/>
          <w:szCs w:val="32"/>
        </w:rPr>
        <w:tab/>
      </w:r>
      <w:r>
        <w:rPr>
          <w:b/>
          <w:sz w:val="32"/>
          <w:szCs w:val="32"/>
        </w:rPr>
        <w:tab/>
      </w:r>
      <w:r>
        <w:rPr>
          <w:b/>
          <w:sz w:val="32"/>
          <w:szCs w:val="32"/>
        </w:rPr>
        <w:tab/>
      </w:r>
      <w:r>
        <w:rPr>
          <w:b/>
          <w:sz w:val="32"/>
          <w:szCs w:val="32"/>
        </w:rPr>
        <w:tab/>
      </w:r>
      <w:r w:rsidR="000752BA" w:rsidRPr="006533ED">
        <w:rPr>
          <w:b/>
          <w:color w:val="002060"/>
          <w:sz w:val="32"/>
          <w:szCs w:val="32"/>
        </w:rPr>
        <w:t>COVID-19 RISK ASSESSMENT</w:t>
      </w:r>
    </w:p>
    <w:tbl>
      <w:tblPr>
        <w:tblStyle w:val="TableGrid"/>
        <w:tblW w:w="14459" w:type="dxa"/>
        <w:tblInd w:w="-5" w:type="dxa"/>
        <w:tblLook w:val="04A0" w:firstRow="1" w:lastRow="0" w:firstColumn="1" w:lastColumn="0" w:noHBand="0" w:noVBand="1"/>
      </w:tblPr>
      <w:tblGrid>
        <w:gridCol w:w="3543"/>
        <w:gridCol w:w="4254"/>
        <w:gridCol w:w="2693"/>
        <w:gridCol w:w="3969"/>
      </w:tblGrid>
      <w:tr w:rsidR="008916D3" w:rsidTr="006533ED">
        <w:tc>
          <w:tcPr>
            <w:tcW w:w="3543" w:type="dxa"/>
            <w:shd w:val="clear" w:color="auto" w:fill="8EAADB" w:themeFill="accent1" w:themeFillTint="99"/>
          </w:tcPr>
          <w:p w:rsidR="008916D3" w:rsidRDefault="008916D3" w:rsidP="0016356B">
            <w:r>
              <w:t>Assessment Reference No.</w:t>
            </w:r>
          </w:p>
        </w:tc>
        <w:tc>
          <w:tcPr>
            <w:tcW w:w="4254" w:type="dxa"/>
          </w:tcPr>
          <w:p w:rsidR="008916D3" w:rsidRPr="002F2FD4" w:rsidRDefault="008916D3" w:rsidP="0016356B">
            <w:pPr>
              <w:rPr>
                <w:b/>
              </w:rPr>
            </w:pPr>
            <w:r w:rsidRPr="002F2FD4">
              <w:rPr>
                <w:b/>
              </w:rPr>
              <w:t xml:space="preserve">COVID-19 </w:t>
            </w:r>
          </w:p>
        </w:tc>
        <w:tc>
          <w:tcPr>
            <w:tcW w:w="2693" w:type="dxa"/>
            <w:tcBorders>
              <w:bottom w:val="nil"/>
              <w:right w:val="single" w:sz="4" w:space="0" w:color="auto"/>
            </w:tcBorders>
            <w:shd w:val="clear" w:color="auto" w:fill="8EAADB" w:themeFill="accent1" w:themeFillTint="99"/>
          </w:tcPr>
          <w:p w:rsidR="008916D3" w:rsidRDefault="008916D3" w:rsidP="0016356B">
            <w:r>
              <w:t>Area or Activity Assessed:</w:t>
            </w:r>
          </w:p>
        </w:tc>
        <w:tc>
          <w:tcPr>
            <w:tcW w:w="3969" w:type="dxa"/>
            <w:tcBorders>
              <w:top w:val="single" w:sz="4" w:space="0" w:color="auto"/>
              <w:left w:val="single" w:sz="4" w:space="0" w:color="auto"/>
              <w:bottom w:val="nil"/>
              <w:right w:val="single" w:sz="4" w:space="0" w:color="auto"/>
            </w:tcBorders>
            <w:vAlign w:val="center"/>
          </w:tcPr>
          <w:p w:rsidR="009D3E37" w:rsidRDefault="009622C0" w:rsidP="0016356B">
            <w:pPr>
              <w:rPr>
                <w:rFonts w:eastAsia="Times New Roman" w:cs="Arial"/>
                <w:b/>
                <w:bCs/>
                <w:sz w:val="28"/>
                <w:szCs w:val="28"/>
              </w:rPr>
            </w:pPr>
            <w:r w:rsidRPr="008559CE">
              <w:rPr>
                <w:rFonts w:eastAsia="Times New Roman" w:cs="Arial"/>
                <w:b/>
                <w:bCs/>
                <w:sz w:val="28"/>
                <w:szCs w:val="28"/>
              </w:rPr>
              <w:t>Company</w:t>
            </w:r>
            <w:r w:rsidR="008559CE">
              <w:rPr>
                <w:rFonts w:eastAsia="Times New Roman" w:cs="Arial"/>
                <w:b/>
                <w:bCs/>
                <w:sz w:val="28"/>
                <w:szCs w:val="28"/>
              </w:rPr>
              <w:t>-Wide</w:t>
            </w:r>
            <w:r w:rsidRPr="008559CE">
              <w:rPr>
                <w:rFonts w:eastAsia="Times New Roman" w:cs="Arial"/>
                <w:b/>
                <w:bCs/>
                <w:sz w:val="28"/>
                <w:szCs w:val="28"/>
              </w:rPr>
              <w:t xml:space="preserve"> </w:t>
            </w:r>
          </w:p>
          <w:p w:rsidR="006D59AD" w:rsidRPr="00312B22" w:rsidRDefault="00312B22" w:rsidP="0016356B">
            <w:pPr>
              <w:rPr>
                <w:rFonts w:eastAsia="Times New Roman" w:cs="Arial"/>
                <w:b/>
                <w:bCs/>
                <w:sz w:val="28"/>
                <w:szCs w:val="28"/>
              </w:rPr>
            </w:pPr>
            <w:r w:rsidRPr="008559CE">
              <w:rPr>
                <w:rFonts w:eastAsia="Times New Roman" w:cs="Arial"/>
                <w:b/>
                <w:bCs/>
                <w:sz w:val="28"/>
                <w:szCs w:val="28"/>
              </w:rPr>
              <w:t>(All Services)</w:t>
            </w:r>
          </w:p>
        </w:tc>
      </w:tr>
      <w:tr w:rsidR="0033119D" w:rsidTr="006533ED">
        <w:tc>
          <w:tcPr>
            <w:tcW w:w="3543" w:type="dxa"/>
            <w:shd w:val="clear" w:color="auto" w:fill="8EAADB" w:themeFill="accent1" w:themeFillTint="99"/>
          </w:tcPr>
          <w:p w:rsidR="0033119D" w:rsidRDefault="00F33665" w:rsidP="0033119D">
            <w:r>
              <w:t>Original A</w:t>
            </w:r>
            <w:r w:rsidR="0033119D">
              <w:t>ssessment Date:</w:t>
            </w:r>
          </w:p>
        </w:tc>
        <w:tc>
          <w:tcPr>
            <w:tcW w:w="4254" w:type="dxa"/>
            <w:tcBorders>
              <w:right w:val="single" w:sz="4" w:space="0" w:color="auto"/>
            </w:tcBorders>
          </w:tcPr>
          <w:p w:rsidR="0033119D" w:rsidRDefault="00A55634" w:rsidP="0033119D">
            <w:r>
              <w:t xml:space="preserve">20th </w:t>
            </w:r>
            <w:r w:rsidR="0033119D">
              <w:t>May 2020</w:t>
            </w:r>
          </w:p>
        </w:tc>
        <w:tc>
          <w:tcPr>
            <w:tcW w:w="2693" w:type="dxa"/>
            <w:tcBorders>
              <w:top w:val="nil"/>
              <w:left w:val="single" w:sz="4" w:space="0" w:color="auto"/>
              <w:bottom w:val="nil"/>
              <w:right w:val="single" w:sz="4" w:space="0" w:color="auto"/>
            </w:tcBorders>
            <w:shd w:val="clear" w:color="auto" w:fill="8EAADB" w:themeFill="accent1" w:themeFillTint="99"/>
          </w:tcPr>
          <w:p w:rsidR="0033119D" w:rsidRDefault="0033119D" w:rsidP="0033119D"/>
        </w:tc>
        <w:tc>
          <w:tcPr>
            <w:tcW w:w="3969" w:type="dxa"/>
            <w:tcBorders>
              <w:top w:val="nil"/>
              <w:left w:val="single" w:sz="4" w:space="0" w:color="auto"/>
              <w:bottom w:val="nil"/>
            </w:tcBorders>
          </w:tcPr>
          <w:p w:rsidR="0033119D" w:rsidRPr="007B1740" w:rsidRDefault="003D05BB" w:rsidP="0033119D">
            <w:r>
              <w:rPr>
                <w:rFonts w:eastAsia="Times New Roman" w:cs="Arial"/>
                <w:bCs/>
              </w:rPr>
              <w:t>To be</w:t>
            </w:r>
            <w:r w:rsidR="00312B22" w:rsidRPr="007B1740">
              <w:rPr>
                <w:rFonts w:eastAsia="Times New Roman" w:cs="Arial"/>
                <w:bCs/>
              </w:rPr>
              <w:t xml:space="preserve"> read in conjunction with our </w:t>
            </w:r>
          </w:p>
        </w:tc>
      </w:tr>
      <w:tr w:rsidR="0033119D" w:rsidTr="00C23F78">
        <w:tc>
          <w:tcPr>
            <w:tcW w:w="3543" w:type="dxa"/>
            <w:shd w:val="clear" w:color="auto" w:fill="8EAADB" w:themeFill="accent1" w:themeFillTint="99"/>
          </w:tcPr>
          <w:p w:rsidR="0033119D" w:rsidRDefault="0033119D" w:rsidP="0033119D">
            <w:r>
              <w:t>Person who may be affected by this activity</w:t>
            </w:r>
          </w:p>
        </w:tc>
        <w:tc>
          <w:tcPr>
            <w:tcW w:w="4254" w:type="dxa"/>
          </w:tcPr>
          <w:p w:rsidR="0033119D" w:rsidRDefault="001C4FFC" w:rsidP="009420C0">
            <w:r w:rsidRPr="0048140D">
              <w:t>Workers, Customers, Contractors, Drivers (all types) and Visitors</w:t>
            </w:r>
          </w:p>
        </w:tc>
        <w:tc>
          <w:tcPr>
            <w:tcW w:w="2693" w:type="dxa"/>
            <w:tcBorders>
              <w:top w:val="nil"/>
              <w:right w:val="single" w:sz="4" w:space="0" w:color="auto"/>
            </w:tcBorders>
            <w:shd w:val="clear" w:color="auto" w:fill="8EAADB" w:themeFill="accent1" w:themeFillTint="99"/>
          </w:tcPr>
          <w:p w:rsidR="0033119D" w:rsidRDefault="0033119D" w:rsidP="0033119D"/>
        </w:tc>
        <w:tc>
          <w:tcPr>
            <w:tcW w:w="3969" w:type="dxa"/>
            <w:tcBorders>
              <w:top w:val="nil"/>
              <w:left w:val="single" w:sz="4" w:space="0" w:color="auto"/>
              <w:bottom w:val="single" w:sz="4" w:space="0" w:color="auto"/>
              <w:right w:val="single" w:sz="4" w:space="0" w:color="auto"/>
            </w:tcBorders>
            <w:shd w:val="clear" w:color="auto" w:fill="FFFFFF" w:themeFill="background1"/>
          </w:tcPr>
          <w:p w:rsidR="0033119D" w:rsidRPr="007B1740" w:rsidRDefault="00FC4869" w:rsidP="0033119D">
            <w:r w:rsidRPr="007B1740">
              <w:rPr>
                <w:rFonts w:eastAsia="Times New Roman" w:cs="Arial"/>
                <w:bCs/>
              </w:rPr>
              <w:t>s</w:t>
            </w:r>
            <w:r w:rsidR="00312B22" w:rsidRPr="007B1740">
              <w:rPr>
                <w:rFonts w:eastAsia="Times New Roman" w:cs="Arial"/>
                <w:bCs/>
              </w:rPr>
              <w:t xml:space="preserve">ervice </w:t>
            </w:r>
            <w:r w:rsidRPr="007B1740">
              <w:rPr>
                <w:rFonts w:eastAsia="Times New Roman" w:cs="Arial"/>
                <w:bCs/>
              </w:rPr>
              <w:t>s</w:t>
            </w:r>
            <w:r w:rsidR="00312B22" w:rsidRPr="007B1740">
              <w:rPr>
                <w:rFonts w:eastAsia="Times New Roman" w:cs="Arial"/>
                <w:bCs/>
              </w:rPr>
              <w:t>pecific arrangements</w:t>
            </w:r>
            <w:r w:rsidR="00BD13B3">
              <w:rPr>
                <w:rFonts w:eastAsia="Times New Roman" w:cs="Arial"/>
                <w:bCs/>
              </w:rPr>
              <w:t>.</w:t>
            </w:r>
          </w:p>
        </w:tc>
      </w:tr>
    </w:tbl>
    <w:p w:rsidR="00312B22" w:rsidRDefault="00312B22" w:rsidP="000752BA">
      <w:pPr>
        <w:rPr>
          <w:b/>
          <w:sz w:val="28"/>
          <w:szCs w:val="28"/>
        </w:rPr>
      </w:pPr>
    </w:p>
    <w:p w:rsidR="000752BA" w:rsidRPr="00CE2369" w:rsidRDefault="000752BA" w:rsidP="000752BA">
      <w:pPr>
        <w:rPr>
          <w:b/>
          <w:sz w:val="28"/>
          <w:szCs w:val="28"/>
        </w:rPr>
      </w:pPr>
      <w:r>
        <w:rPr>
          <w:b/>
          <w:sz w:val="28"/>
          <w:szCs w:val="28"/>
        </w:rPr>
        <w:t>Section 1</w:t>
      </w:r>
      <w:r w:rsidRPr="00CE2369">
        <w:rPr>
          <w:b/>
          <w:sz w:val="28"/>
          <w:szCs w:val="28"/>
        </w:rPr>
        <w:t>: Identify the Hazard</w:t>
      </w:r>
    </w:p>
    <w:tbl>
      <w:tblPr>
        <w:tblStyle w:val="TableGrid"/>
        <w:tblW w:w="14454" w:type="dxa"/>
        <w:tblLayout w:type="fixed"/>
        <w:tblLook w:val="04A0" w:firstRow="1" w:lastRow="0" w:firstColumn="1" w:lastColumn="0" w:noHBand="0" w:noVBand="1"/>
      </w:tblPr>
      <w:tblGrid>
        <w:gridCol w:w="392"/>
        <w:gridCol w:w="2078"/>
        <w:gridCol w:w="502"/>
        <w:gridCol w:w="425"/>
        <w:gridCol w:w="2268"/>
        <w:gridCol w:w="426"/>
        <w:gridCol w:w="425"/>
        <w:gridCol w:w="2835"/>
        <w:gridCol w:w="567"/>
        <w:gridCol w:w="425"/>
        <w:gridCol w:w="3686"/>
        <w:gridCol w:w="425"/>
      </w:tblGrid>
      <w:tr w:rsidR="000752BA" w:rsidTr="006533ED">
        <w:tc>
          <w:tcPr>
            <w:tcW w:w="392" w:type="dxa"/>
            <w:shd w:val="clear" w:color="auto" w:fill="8EAADB" w:themeFill="accent1" w:themeFillTint="99"/>
          </w:tcPr>
          <w:p w:rsidR="000752BA" w:rsidRPr="00BB362B" w:rsidRDefault="000752BA" w:rsidP="0016356B">
            <w:pPr>
              <w:rPr>
                <w:sz w:val="18"/>
                <w:szCs w:val="18"/>
              </w:rPr>
            </w:pPr>
            <w:r w:rsidRPr="00BB362B">
              <w:rPr>
                <w:sz w:val="18"/>
                <w:szCs w:val="18"/>
              </w:rPr>
              <w:t>1.</w:t>
            </w:r>
          </w:p>
        </w:tc>
        <w:tc>
          <w:tcPr>
            <w:tcW w:w="2078" w:type="dxa"/>
            <w:shd w:val="clear" w:color="auto" w:fill="8EAADB" w:themeFill="accent1" w:themeFillTint="99"/>
          </w:tcPr>
          <w:p w:rsidR="000752BA" w:rsidRPr="00BB362B" w:rsidRDefault="000752BA" w:rsidP="0016356B">
            <w:pPr>
              <w:rPr>
                <w:sz w:val="18"/>
                <w:szCs w:val="18"/>
              </w:rPr>
            </w:pPr>
            <w:r>
              <w:rPr>
                <w:sz w:val="18"/>
                <w:szCs w:val="18"/>
              </w:rPr>
              <w:t>Transmission of COVID-19</w:t>
            </w:r>
          </w:p>
        </w:tc>
        <w:tc>
          <w:tcPr>
            <w:tcW w:w="502" w:type="dxa"/>
          </w:tcPr>
          <w:p w:rsidR="000752BA" w:rsidRPr="00BB362B" w:rsidRDefault="000752BA" w:rsidP="0016356B">
            <w:pPr>
              <w:rPr>
                <w:sz w:val="18"/>
                <w:szCs w:val="18"/>
              </w:rPr>
            </w:pPr>
          </w:p>
          <w:p w:rsidR="000752BA" w:rsidRPr="00BB362B" w:rsidRDefault="000752BA" w:rsidP="0016356B">
            <w:pPr>
              <w:rPr>
                <w:sz w:val="18"/>
                <w:szCs w:val="18"/>
              </w:rPr>
            </w:pPr>
            <w:r>
              <w:rPr>
                <w:sz w:val="18"/>
                <w:szCs w:val="18"/>
              </w:rPr>
              <w:t xml:space="preserve"> </w:t>
            </w:r>
            <w:r w:rsidRPr="00BB362B">
              <w:rPr>
                <w:sz w:val="18"/>
                <w:szCs w:val="18"/>
              </w:rPr>
              <w:sym w:font="Wingdings" w:char="F0FC"/>
            </w:r>
          </w:p>
        </w:tc>
        <w:tc>
          <w:tcPr>
            <w:tcW w:w="425" w:type="dxa"/>
            <w:shd w:val="clear" w:color="auto" w:fill="8EAADB" w:themeFill="accent1" w:themeFillTint="99"/>
          </w:tcPr>
          <w:p w:rsidR="000752BA" w:rsidRPr="00BB362B" w:rsidRDefault="000752BA" w:rsidP="0016356B">
            <w:pPr>
              <w:rPr>
                <w:sz w:val="18"/>
                <w:szCs w:val="18"/>
              </w:rPr>
            </w:pPr>
            <w:r>
              <w:rPr>
                <w:sz w:val="18"/>
                <w:szCs w:val="18"/>
              </w:rPr>
              <w:t>2</w:t>
            </w:r>
            <w:r w:rsidRPr="00BB362B">
              <w:rPr>
                <w:sz w:val="18"/>
                <w:szCs w:val="18"/>
              </w:rPr>
              <w:t>.</w:t>
            </w:r>
          </w:p>
        </w:tc>
        <w:tc>
          <w:tcPr>
            <w:tcW w:w="2268" w:type="dxa"/>
            <w:shd w:val="clear" w:color="auto" w:fill="8EAADB" w:themeFill="accent1" w:themeFillTint="99"/>
          </w:tcPr>
          <w:p w:rsidR="000752BA" w:rsidRPr="00BB362B" w:rsidRDefault="000752BA" w:rsidP="0016356B">
            <w:pPr>
              <w:rPr>
                <w:sz w:val="18"/>
                <w:szCs w:val="18"/>
              </w:rPr>
            </w:pPr>
            <w:r>
              <w:rPr>
                <w:sz w:val="18"/>
                <w:szCs w:val="18"/>
              </w:rPr>
              <w:t>Transmission through contact with other people</w:t>
            </w:r>
          </w:p>
        </w:tc>
        <w:tc>
          <w:tcPr>
            <w:tcW w:w="426" w:type="dxa"/>
          </w:tcPr>
          <w:p w:rsidR="000752BA" w:rsidRPr="00BB362B" w:rsidRDefault="000752BA" w:rsidP="0016356B">
            <w:pPr>
              <w:rPr>
                <w:sz w:val="18"/>
                <w:szCs w:val="18"/>
              </w:rPr>
            </w:pPr>
          </w:p>
          <w:p w:rsidR="000752BA" w:rsidRPr="00BB362B" w:rsidRDefault="000752BA" w:rsidP="0016356B">
            <w:pPr>
              <w:rPr>
                <w:sz w:val="18"/>
                <w:szCs w:val="18"/>
              </w:rPr>
            </w:pPr>
            <w:r>
              <w:rPr>
                <w:sz w:val="18"/>
                <w:szCs w:val="18"/>
              </w:rPr>
              <w:t xml:space="preserve"> </w:t>
            </w:r>
            <w:r w:rsidRPr="00BB362B">
              <w:rPr>
                <w:sz w:val="18"/>
                <w:szCs w:val="18"/>
              </w:rPr>
              <w:sym w:font="Wingdings" w:char="F0FC"/>
            </w:r>
          </w:p>
        </w:tc>
        <w:tc>
          <w:tcPr>
            <w:tcW w:w="425" w:type="dxa"/>
            <w:shd w:val="clear" w:color="auto" w:fill="8EAADB" w:themeFill="accent1" w:themeFillTint="99"/>
          </w:tcPr>
          <w:p w:rsidR="000752BA" w:rsidRPr="00BB362B" w:rsidRDefault="000752BA" w:rsidP="0016356B">
            <w:pPr>
              <w:rPr>
                <w:sz w:val="18"/>
                <w:szCs w:val="18"/>
              </w:rPr>
            </w:pPr>
            <w:r>
              <w:rPr>
                <w:sz w:val="18"/>
                <w:szCs w:val="18"/>
              </w:rPr>
              <w:t>3</w:t>
            </w:r>
            <w:r w:rsidRPr="00BB362B">
              <w:rPr>
                <w:sz w:val="18"/>
                <w:szCs w:val="18"/>
              </w:rPr>
              <w:t>.</w:t>
            </w:r>
          </w:p>
        </w:tc>
        <w:tc>
          <w:tcPr>
            <w:tcW w:w="2835" w:type="dxa"/>
            <w:shd w:val="clear" w:color="auto" w:fill="8EAADB" w:themeFill="accent1" w:themeFillTint="99"/>
          </w:tcPr>
          <w:p w:rsidR="000752BA" w:rsidRPr="00BB362B" w:rsidRDefault="000752BA" w:rsidP="0016356B">
            <w:pPr>
              <w:rPr>
                <w:sz w:val="18"/>
                <w:szCs w:val="18"/>
              </w:rPr>
            </w:pPr>
            <w:r>
              <w:rPr>
                <w:sz w:val="18"/>
                <w:szCs w:val="18"/>
              </w:rPr>
              <w:t>Transmission through contact with touch points</w:t>
            </w:r>
          </w:p>
        </w:tc>
        <w:tc>
          <w:tcPr>
            <w:tcW w:w="567" w:type="dxa"/>
          </w:tcPr>
          <w:p w:rsidR="000752BA" w:rsidRDefault="000752BA" w:rsidP="0016356B">
            <w:pPr>
              <w:rPr>
                <w:sz w:val="18"/>
                <w:szCs w:val="18"/>
              </w:rPr>
            </w:pPr>
          </w:p>
          <w:p w:rsidR="000752BA" w:rsidRPr="00BB362B" w:rsidRDefault="000752BA" w:rsidP="0016356B">
            <w:pPr>
              <w:rPr>
                <w:sz w:val="18"/>
                <w:szCs w:val="18"/>
              </w:rPr>
            </w:pPr>
            <w:r w:rsidRPr="00BB362B">
              <w:rPr>
                <w:sz w:val="18"/>
                <w:szCs w:val="18"/>
              </w:rPr>
              <w:sym w:font="Wingdings" w:char="F0FC"/>
            </w:r>
          </w:p>
        </w:tc>
        <w:tc>
          <w:tcPr>
            <w:tcW w:w="425" w:type="dxa"/>
            <w:shd w:val="clear" w:color="auto" w:fill="8EAADB" w:themeFill="accent1" w:themeFillTint="99"/>
          </w:tcPr>
          <w:p w:rsidR="000752BA" w:rsidRPr="00BB362B" w:rsidRDefault="000752BA" w:rsidP="0016356B">
            <w:pPr>
              <w:rPr>
                <w:sz w:val="18"/>
                <w:szCs w:val="18"/>
              </w:rPr>
            </w:pPr>
            <w:r>
              <w:rPr>
                <w:sz w:val="18"/>
                <w:szCs w:val="18"/>
              </w:rPr>
              <w:t>4.</w:t>
            </w:r>
          </w:p>
        </w:tc>
        <w:tc>
          <w:tcPr>
            <w:tcW w:w="3686" w:type="dxa"/>
            <w:shd w:val="clear" w:color="auto" w:fill="8EAADB" w:themeFill="accent1" w:themeFillTint="99"/>
          </w:tcPr>
          <w:p w:rsidR="000752BA" w:rsidRPr="00BB362B" w:rsidRDefault="0048694C" w:rsidP="0016356B">
            <w:pPr>
              <w:rPr>
                <w:sz w:val="18"/>
                <w:szCs w:val="18"/>
              </w:rPr>
            </w:pPr>
            <w:r>
              <w:rPr>
                <w:sz w:val="18"/>
                <w:szCs w:val="18"/>
              </w:rPr>
              <w:t>C</w:t>
            </w:r>
            <w:r w:rsidR="000752BA">
              <w:rPr>
                <w:sz w:val="18"/>
                <w:szCs w:val="18"/>
              </w:rPr>
              <w:t>ompliance with all other statutory H&amp;S requirements e.g. fire, first aid etc</w:t>
            </w:r>
          </w:p>
        </w:tc>
        <w:tc>
          <w:tcPr>
            <w:tcW w:w="425" w:type="dxa"/>
          </w:tcPr>
          <w:p w:rsidR="000752BA" w:rsidRDefault="000752BA" w:rsidP="0016356B">
            <w:pPr>
              <w:rPr>
                <w:sz w:val="18"/>
                <w:szCs w:val="18"/>
              </w:rPr>
            </w:pPr>
          </w:p>
          <w:p w:rsidR="000752BA" w:rsidRPr="00BB362B" w:rsidRDefault="000752BA" w:rsidP="0016356B">
            <w:pPr>
              <w:rPr>
                <w:sz w:val="18"/>
                <w:szCs w:val="18"/>
              </w:rPr>
            </w:pPr>
            <w:r w:rsidRPr="00BB362B">
              <w:rPr>
                <w:sz w:val="18"/>
                <w:szCs w:val="18"/>
              </w:rPr>
              <w:sym w:font="Wingdings" w:char="F0FC"/>
            </w:r>
          </w:p>
        </w:tc>
      </w:tr>
    </w:tbl>
    <w:p w:rsidR="00AD70AB" w:rsidRDefault="00AD70AB" w:rsidP="000752BA">
      <w:pPr>
        <w:rPr>
          <w:rFonts w:cstheme="minorHAnsi"/>
          <w:b/>
          <w:sz w:val="28"/>
          <w:szCs w:val="28"/>
        </w:rPr>
      </w:pPr>
    </w:p>
    <w:p w:rsidR="000752BA" w:rsidRDefault="000752BA" w:rsidP="000752BA">
      <w:pPr>
        <w:rPr>
          <w:rFonts w:cstheme="minorHAnsi"/>
          <w:b/>
          <w:sz w:val="28"/>
          <w:szCs w:val="28"/>
        </w:rPr>
      </w:pPr>
      <w:r w:rsidRPr="005724AB">
        <w:rPr>
          <w:rFonts w:cstheme="minorHAnsi"/>
          <w:b/>
          <w:sz w:val="28"/>
          <w:szCs w:val="28"/>
        </w:rPr>
        <w:t>Section 2: Risk Controls</w:t>
      </w:r>
      <w:r w:rsidR="0087467D">
        <w:rPr>
          <w:rFonts w:cstheme="minorHAnsi"/>
          <w:b/>
          <w:sz w:val="28"/>
          <w:szCs w:val="28"/>
        </w:rPr>
        <w:t xml:space="preserve">  </w:t>
      </w:r>
    </w:p>
    <w:tbl>
      <w:tblPr>
        <w:tblStyle w:val="TableGrid"/>
        <w:tblW w:w="14454" w:type="dxa"/>
        <w:tblLayout w:type="fixed"/>
        <w:tblLook w:val="04A0" w:firstRow="1" w:lastRow="0" w:firstColumn="1" w:lastColumn="0" w:noHBand="0" w:noVBand="1"/>
      </w:tblPr>
      <w:tblGrid>
        <w:gridCol w:w="1403"/>
        <w:gridCol w:w="1994"/>
        <w:gridCol w:w="1560"/>
        <w:gridCol w:w="1276"/>
        <w:gridCol w:w="6662"/>
        <w:gridCol w:w="1559"/>
      </w:tblGrid>
      <w:tr w:rsidR="00160C19" w:rsidTr="006533ED">
        <w:tc>
          <w:tcPr>
            <w:tcW w:w="1403" w:type="dxa"/>
            <w:shd w:val="clear" w:color="auto" w:fill="8EAADB" w:themeFill="accent1" w:themeFillTint="99"/>
          </w:tcPr>
          <w:p w:rsidR="00160C19" w:rsidRPr="001D768A" w:rsidRDefault="00160C19" w:rsidP="000752BA">
            <w:pPr>
              <w:pStyle w:val="1Text"/>
              <w:rPr>
                <w:rFonts w:asciiTheme="minorHAnsi" w:hAnsiTheme="minorHAnsi" w:cstheme="minorHAnsi"/>
                <w:b/>
                <w:sz w:val="22"/>
                <w:szCs w:val="22"/>
              </w:rPr>
            </w:pPr>
            <w:r w:rsidRPr="001D768A">
              <w:rPr>
                <w:rFonts w:asciiTheme="minorHAnsi" w:hAnsiTheme="minorHAnsi" w:cstheme="minorHAnsi"/>
                <w:b/>
                <w:sz w:val="22"/>
                <w:szCs w:val="22"/>
              </w:rPr>
              <w:t>What are the hazards?</w:t>
            </w:r>
          </w:p>
          <w:p w:rsidR="00160C19" w:rsidRPr="001D768A" w:rsidRDefault="00160C19" w:rsidP="000752BA">
            <w:pPr>
              <w:rPr>
                <w:rFonts w:cstheme="minorHAnsi"/>
                <w:b/>
              </w:rPr>
            </w:pPr>
          </w:p>
        </w:tc>
        <w:tc>
          <w:tcPr>
            <w:tcW w:w="1994" w:type="dxa"/>
            <w:shd w:val="clear" w:color="auto" w:fill="8EAADB" w:themeFill="accent1" w:themeFillTint="99"/>
          </w:tcPr>
          <w:p w:rsidR="00160C19" w:rsidRPr="001D768A" w:rsidRDefault="00160C19" w:rsidP="000752BA">
            <w:pPr>
              <w:rPr>
                <w:rFonts w:cstheme="minorHAnsi"/>
                <w:b/>
              </w:rPr>
            </w:pPr>
            <w:r w:rsidRPr="001D768A">
              <w:rPr>
                <w:rFonts w:cstheme="minorHAnsi"/>
                <w:b/>
              </w:rPr>
              <w:t>Who might be harmed</w:t>
            </w:r>
          </w:p>
        </w:tc>
        <w:tc>
          <w:tcPr>
            <w:tcW w:w="1560" w:type="dxa"/>
            <w:shd w:val="clear" w:color="auto" w:fill="8EAADB" w:themeFill="accent1" w:themeFillTint="99"/>
          </w:tcPr>
          <w:p w:rsidR="00160C19" w:rsidRPr="001D768A" w:rsidRDefault="00160C19" w:rsidP="000752BA">
            <w:pPr>
              <w:rPr>
                <w:rFonts w:cstheme="minorHAnsi"/>
                <w:b/>
              </w:rPr>
            </w:pPr>
            <w:r>
              <w:rPr>
                <w:rFonts w:cstheme="minorHAnsi"/>
                <w:b/>
              </w:rPr>
              <w:t>Risk</w:t>
            </w:r>
          </w:p>
        </w:tc>
        <w:tc>
          <w:tcPr>
            <w:tcW w:w="1276" w:type="dxa"/>
            <w:shd w:val="clear" w:color="auto" w:fill="8EAADB" w:themeFill="accent1" w:themeFillTint="99"/>
          </w:tcPr>
          <w:p w:rsidR="00160C19" w:rsidRPr="007948ED" w:rsidRDefault="00160C19" w:rsidP="00707ACA">
            <w:pPr>
              <w:rPr>
                <w:rFonts w:cstheme="minorHAnsi"/>
                <w:b/>
              </w:rPr>
            </w:pPr>
            <w:r w:rsidRPr="007948ED">
              <w:rPr>
                <w:rFonts w:cstheme="minorHAnsi"/>
                <w:b/>
              </w:rPr>
              <w:t>Pre-Control Risk Rating</w:t>
            </w:r>
          </w:p>
          <w:p w:rsidR="00160C19" w:rsidRPr="001D768A" w:rsidRDefault="00160C19" w:rsidP="00707ACA">
            <w:pPr>
              <w:rPr>
                <w:rFonts w:cstheme="minorHAnsi"/>
                <w:b/>
              </w:rPr>
            </w:pPr>
            <w:r w:rsidRPr="007948ED">
              <w:rPr>
                <w:rFonts w:cstheme="minorHAnsi"/>
                <w:b/>
              </w:rPr>
              <w:t>(Likelihood x Severity)</w:t>
            </w:r>
          </w:p>
        </w:tc>
        <w:tc>
          <w:tcPr>
            <w:tcW w:w="6662" w:type="dxa"/>
            <w:shd w:val="clear" w:color="auto" w:fill="8EAADB" w:themeFill="accent1" w:themeFillTint="99"/>
          </w:tcPr>
          <w:p w:rsidR="00160C19" w:rsidRPr="001D768A" w:rsidRDefault="00160C19" w:rsidP="000752BA">
            <w:pPr>
              <w:rPr>
                <w:rFonts w:cstheme="minorHAnsi"/>
                <w:b/>
              </w:rPr>
            </w:pPr>
            <w:r w:rsidRPr="001D768A">
              <w:rPr>
                <w:rFonts w:cstheme="minorHAnsi"/>
                <w:b/>
              </w:rPr>
              <w:t>Controls Required</w:t>
            </w:r>
          </w:p>
        </w:tc>
        <w:tc>
          <w:tcPr>
            <w:tcW w:w="1559" w:type="dxa"/>
            <w:shd w:val="clear" w:color="auto" w:fill="8EAADB" w:themeFill="accent1" w:themeFillTint="99"/>
          </w:tcPr>
          <w:p w:rsidR="00160C19" w:rsidRPr="007948ED" w:rsidRDefault="00160C19" w:rsidP="007948ED">
            <w:pPr>
              <w:rPr>
                <w:rFonts w:cstheme="minorHAnsi"/>
                <w:b/>
              </w:rPr>
            </w:pPr>
            <w:r w:rsidRPr="007948ED">
              <w:rPr>
                <w:rFonts w:cstheme="minorHAnsi"/>
                <w:b/>
              </w:rPr>
              <w:t>P</w:t>
            </w:r>
            <w:r>
              <w:rPr>
                <w:rFonts w:cstheme="minorHAnsi"/>
                <w:b/>
              </w:rPr>
              <w:t>ost</w:t>
            </w:r>
            <w:r w:rsidRPr="007948ED">
              <w:rPr>
                <w:rFonts w:cstheme="minorHAnsi"/>
                <w:b/>
              </w:rPr>
              <w:t>-Control Risk Rating</w:t>
            </w:r>
          </w:p>
          <w:p w:rsidR="00160C19" w:rsidRDefault="00160C19" w:rsidP="007948ED">
            <w:pPr>
              <w:rPr>
                <w:rFonts w:cstheme="minorHAnsi"/>
                <w:b/>
              </w:rPr>
            </w:pPr>
            <w:r w:rsidRPr="007948ED">
              <w:rPr>
                <w:rFonts w:cstheme="minorHAnsi"/>
                <w:b/>
              </w:rPr>
              <w:t>(Likelihood x Severity)</w:t>
            </w:r>
          </w:p>
        </w:tc>
      </w:tr>
      <w:tr w:rsidR="00C40269" w:rsidTr="00247B7A">
        <w:tc>
          <w:tcPr>
            <w:tcW w:w="1403" w:type="dxa"/>
          </w:tcPr>
          <w:p w:rsidR="00C40269" w:rsidRPr="00CD66F5" w:rsidRDefault="00C40269" w:rsidP="00670E86">
            <w:pPr>
              <w:rPr>
                <w:rFonts w:cstheme="minorHAnsi"/>
                <w:b/>
              </w:rPr>
            </w:pPr>
            <w:r w:rsidRPr="00CD66F5">
              <w:rPr>
                <w:rFonts w:cstheme="minorHAnsi"/>
              </w:rPr>
              <w:t xml:space="preserve">Spread of </w:t>
            </w:r>
            <w:r w:rsidR="00670E86">
              <w:rPr>
                <w:rFonts w:cstheme="minorHAnsi"/>
              </w:rPr>
              <w:t>COVID-19</w:t>
            </w:r>
          </w:p>
        </w:tc>
        <w:tc>
          <w:tcPr>
            <w:tcW w:w="1994" w:type="dxa"/>
          </w:tcPr>
          <w:p w:rsidR="00DF797E" w:rsidRPr="0048140D" w:rsidRDefault="00DF797E" w:rsidP="00C40269">
            <w:pPr>
              <w:pStyle w:val="1Text"/>
              <w:jc w:val="left"/>
              <w:rPr>
                <w:rFonts w:asciiTheme="minorHAnsi" w:hAnsiTheme="minorHAnsi" w:cstheme="minorHAnsi"/>
                <w:sz w:val="22"/>
                <w:szCs w:val="22"/>
              </w:rPr>
            </w:pPr>
            <w:r w:rsidRPr="0048140D">
              <w:rPr>
                <w:rFonts w:asciiTheme="minorHAnsi" w:hAnsiTheme="minorHAnsi" w:cstheme="minorHAnsi"/>
                <w:sz w:val="22"/>
                <w:szCs w:val="22"/>
              </w:rPr>
              <w:t>Workers</w:t>
            </w:r>
          </w:p>
          <w:p w:rsidR="00DF797E" w:rsidRPr="0048140D" w:rsidRDefault="00DF797E" w:rsidP="00C40269">
            <w:pPr>
              <w:pStyle w:val="1Text"/>
              <w:jc w:val="left"/>
              <w:rPr>
                <w:rFonts w:asciiTheme="minorHAnsi" w:hAnsiTheme="minorHAnsi" w:cstheme="minorHAnsi"/>
                <w:sz w:val="22"/>
                <w:szCs w:val="22"/>
              </w:rPr>
            </w:pPr>
            <w:r w:rsidRPr="0048140D">
              <w:rPr>
                <w:rFonts w:asciiTheme="minorHAnsi" w:hAnsiTheme="minorHAnsi" w:cstheme="minorHAnsi"/>
                <w:sz w:val="22"/>
                <w:szCs w:val="22"/>
              </w:rPr>
              <w:t>Customers</w:t>
            </w:r>
          </w:p>
          <w:p w:rsidR="00C40269" w:rsidRPr="0048140D" w:rsidRDefault="00C40269" w:rsidP="00C40269">
            <w:pPr>
              <w:pStyle w:val="1Text"/>
              <w:jc w:val="left"/>
              <w:rPr>
                <w:rFonts w:asciiTheme="minorHAnsi" w:hAnsiTheme="minorHAnsi" w:cstheme="minorHAnsi"/>
                <w:sz w:val="22"/>
                <w:szCs w:val="22"/>
              </w:rPr>
            </w:pPr>
            <w:r w:rsidRPr="0048140D">
              <w:rPr>
                <w:rFonts w:asciiTheme="minorHAnsi" w:hAnsiTheme="minorHAnsi" w:cstheme="minorHAnsi"/>
                <w:sz w:val="22"/>
                <w:szCs w:val="22"/>
              </w:rPr>
              <w:t>Contractors</w:t>
            </w:r>
          </w:p>
          <w:p w:rsidR="00C40269" w:rsidRPr="0048140D" w:rsidRDefault="00C40269" w:rsidP="00C40269">
            <w:pPr>
              <w:pStyle w:val="1Text"/>
              <w:jc w:val="left"/>
              <w:rPr>
                <w:rFonts w:asciiTheme="minorHAnsi" w:hAnsiTheme="minorHAnsi" w:cstheme="minorHAnsi"/>
                <w:sz w:val="22"/>
                <w:szCs w:val="22"/>
              </w:rPr>
            </w:pPr>
            <w:r w:rsidRPr="0048140D">
              <w:rPr>
                <w:rFonts w:asciiTheme="minorHAnsi" w:hAnsiTheme="minorHAnsi" w:cstheme="minorHAnsi"/>
                <w:sz w:val="22"/>
                <w:szCs w:val="22"/>
              </w:rPr>
              <w:t>Drivers</w:t>
            </w:r>
            <w:r w:rsidR="00DF797E" w:rsidRPr="0048140D">
              <w:rPr>
                <w:rFonts w:asciiTheme="minorHAnsi" w:hAnsiTheme="minorHAnsi" w:cstheme="minorHAnsi"/>
                <w:sz w:val="22"/>
                <w:szCs w:val="22"/>
              </w:rPr>
              <w:t xml:space="preserve"> (</w:t>
            </w:r>
            <w:r w:rsidR="003F5F97" w:rsidRPr="0048140D">
              <w:rPr>
                <w:rFonts w:asciiTheme="minorHAnsi" w:hAnsiTheme="minorHAnsi" w:cstheme="minorHAnsi"/>
                <w:sz w:val="22"/>
                <w:szCs w:val="22"/>
              </w:rPr>
              <w:t>in &amp; out of sites</w:t>
            </w:r>
            <w:r w:rsidR="00DF797E" w:rsidRPr="0048140D">
              <w:rPr>
                <w:rFonts w:asciiTheme="minorHAnsi" w:hAnsiTheme="minorHAnsi" w:cstheme="minorHAnsi"/>
                <w:sz w:val="22"/>
                <w:szCs w:val="22"/>
              </w:rPr>
              <w:t>)</w:t>
            </w:r>
          </w:p>
          <w:p w:rsidR="007235EC" w:rsidRPr="0048140D" w:rsidRDefault="007235EC" w:rsidP="007235EC">
            <w:pPr>
              <w:pStyle w:val="1Text"/>
              <w:jc w:val="left"/>
              <w:rPr>
                <w:rFonts w:asciiTheme="minorHAnsi" w:hAnsiTheme="minorHAnsi" w:cstheme="minorHAnsi"/>
                <w:sz w:val="22"/>
                <w:szCs w:val="22"/>
              </w:rPr>
            </w:pPr>
            <w:r w:rsidRPr="0048140D">
              <w:rPr>
                <w:rFonts w:asciiTheme="minorHAnsi" w:hAnsiTheme="minorHAnsi" w:cstheme="minorHAnsi"/>
                <w:sz w:val="22"/>
                <w:szCs w:val="22"/>
              </w:rPr>
              <w:t xml:space="preserve">Visitors </w:t>
            </w:r>
          </w:p>
          <w:p w:rsidR="007235EC" w:rsidRPr="00DF797E" w:rsidRDefault="007235EC" w:rsidP="00C40269">
            <w:pPr>
              <w:rPr>
                <w:rFonts w:cstheme="minorHAnsi"/>
                <w:strike/>
                <w:color w:val="FF0000"/>
              </w:rPr>
            </w:pPr>
          </w:p>
          <w:p w:rsidR="00C40269" w:rsidRPr="00CD66F5" w:rsidRDefault="00C40269" w:rsidP="00C40269">
            <w:pPr>
              <w:pStyle w:val="1Text"/>
              <w:rPr>
                <w:rFonts w:cstheme="minorHAnsi"/>
                <w:b/>
              </w:rPr>
            </w:pPr>
          </w:p>
        </w:tc>
        <w:tc>
          <w:tcPr>
            <w:tcW w:w="1560" w:type="dxa"/>
          </w:tcPr>
          <w:p w:rsidR="00026D31" w:rsidRPr="00F04065" w:rsidRDefault="00C40269" w:rsidP="00026D31">
            <w:pPr>
              <w:rPr>
                <w:rFonts w:cstheme="minorHAnsi"/>
              </w:rPr>
            </w:pPr>
            <w:r w:rsidRPr="00F04065">
              <w:rPr>
                <w:rStyle w:val="e24kjd"/>
                <w:rFonts w:cstheme="minorHAnsi"/>
              </w:rPr>
              <w:t xml:space="preserve">Contracting or spreading Covid-19 through contact with other </w:t>
            </w:r>
            <w:r w:rsidR="009F33C5" w:rsidRPr="00F04065">
              <w:rPr>
                <w:rStyle w:val="e24kjd"/>
                <w:rFonts w:cstheme="minorHAnsi"/>
              </w:rPr>
              <w:t>p</w:t>
            </w:r>
            <w:r w:rsidRPr="00F04065">
              <w:rPr>
                <w:rStyle w:val="e24kjd"/>
                <w:rFonts w:cstheme="minorHAnsi"/>
              </w:rPr>
              <w:t>eople</w:t>
            </w:r>
          </w:p>
          <w:p w:rsidR="00C40269" w:rsidRPr="00CD66F5" w:rsidRDefault="00E81AFE" w:rsidP="00C40269">
            <w:pPr>
              <w:rPr>
                <w:rFonts w:cstheme="minorHAnsi"/>
              </w:rPr>
            </w:pPr>
            <w:r w:rsidRPr="00F04065">
              <w:rPr>
                <w:rStyle w:val="e24kjd"/>
                <w:rFonts w:cstheme="minorHAnsi"/>
              </w:rPr>
              <w:t>or c</w:t>
            </w:r>
            <w:r w:rsidR="00F9495A" w:rsidRPr="00F04065">
              <w:rPr>
                <w:rStyle w:val="e24kjd"/>
                <w:rFonts w:cstheme="minorHAnsi"/>
              </w:rPr>
              <w:t>ontaminated surfaces</w:t>
            </w:r>
          </w:p>
        </w:tc>
        <w:tc>
          <w:tcPr>
            <w:tcW w:w="1276" w:type="dxa"/>
            <w:shd w:val="clear" w:color="auto" w:fill="FF0000"/>
          </w:tcPr>
          <w:p w:rsidR="00C40269" w:rsidRPr="00CD66F5" w:rsidRDefault="00C40269" w:rsidP="00C40269">
            <w:pPr>
              <w:rPr>
                <w:rFonts w:cstheme="minorHAnsi"/>
              </w:rPr>
            </w:pPr>
            <w:r>
              <w:rPr>
                <w:rFonts w:cstheme="minorHAnsi"/>
              </w:rPr>
              <w:t>3 x 3 = 9</w:t>
            </w:r>
          </w:p>
        </w:tc>
        <w:tc>
          <w:tcPr>
            <w:tcW w:w="6662" w:type="dxa"/>
          </w:tcPr>
          <w:p w:rsidR="00C40269" w:rsidRPr="00947F23" w:rsidRDefault="00726AC8" w:rsidP="00C40269">
            <w:pPr>
              <w:rPr>
                <w:rFonts w:cstheme="minorHAnsi"/>
                <w:b/>
                <w:u w:val="single"/>
              </w:rPr>
            </w:pPr>
            <w:r>
              <w:rPr>
                <w:rFonts w:cstheme="minorHAnsi"/>
                <w:b/>
                <w:u w:val="single"/>
              </w:rPr>
              <w:t>Workplaces</w:t>
            </w:r>
          </w:p>
          <w:p w:rsidR="00C40269" w:rsidRDefault="00C40269" w:rsidP="00C40269">
            <w:pPr>
              <w:rPr>
                <w:rFonts w:cstheme="minorHAnsi"/>
              </w:rPr>
            </w:pPr>
          </w:p>
          <w:p w:rsidR="00E860BF" w:rsidRPr="00E860BF" w:rsidRDefault="00726AC8" w:rsidP="00E860BF">
            <w:pPr>
              <w:pStyle w:val="Default"/>
            </w:pPr>
            <w:r w:rsidRPr="00EF05F3">
              <w:rPr>
                <w:rFonts w:asciiTheme="minorHAnsi" w:hAnsiTheme="minorHAnsi" w:cstheme="minorHAnsi"/>
                <w:sz w:val="22"/>
                <w:szCs w:val="22"/>
              </w:rPr>
              <w:t xml:space="preserve">We </w:t>
            </w:r>
            <w:r w:rsidRPr="00F1502F">
              <w:rPr>
                <w:rFonts w:asciiTheme="minorHAnsi" w:hAnsiTheme="minorHAnsi" w:cstheme="minorHAnsi"/>
                <w:color w:val="auto"/>
                <w:sz w:val="22"/>
                <w:szCs w:val="22"/>
              </w:rPr>
              <w:t xml:space="preserve">will </w:t>
            </w:r>
            <w:r w:rsidR="00E81AFE" w:rsidRPr="00F1502F">
              <w:rPr>
                <w:rFonts w:asciiTheme="minorHAnsi" w:hAnsiTheme="minorHAnsi" w:cstheme="minorHAnsi"/>
                <w:color w:val="auto"/>
                <w:sz w:val="22"/>
                <w:szCs w:val="22"/>
              </w:rPr>
              <w:t xml:space="preserve">continue to </w:t>
            </w:r>
            <w:r w:rsidR="0020577F" w:rsidRPr="00EF05F3">
              <w:rPr>
                <w:rFonts w:asciiTheme="minorHAnsi" w:hAnsiTheme="minorHAnsi" w:cstheme="minorHAnsi"/>
                <w:sz w:val="22"/>
                <w:szCs w:val="22"/>
              </w:rPr>
              <w:t xml:space="preserve">ensure </w:t>
            </w:r>
            <w:r w:rsidR="001835AC" w:rsidRPr="00EF05F3">
              <w:rPr>
                <w:rFonts w:asciiTheme="minorHAnsi" w:hAnsiTheme="minorHAnsi" w:cstheme="minorHAnsi"/>
                <w:sz w:val="22"/>
                <w:szCs w:val="22"/>
              </w:rPr>
              <w:t xml:space="preserve">that </w:t>
            </w:r>
            <w:r w:rsidR="0020577F" w:rsidRPr="00EF05F3">
              <w:rPr>
                <w:rFonts w:asciiTheme="minorHAnsi" w:hAnsiTheme="minorHAnsi" w:cstheme="minorHAnsi"/>
                <w:sz w:val="22"/>
                <w:szCs w:val="22"/>
              </w:rPr>
              <w:t xml:space="preserve">our workplaces are </w:t>
            </w:r>
            <w:r w:rsidR="0048694C" w:rsidRPr="00EF05F3">
              <w:rPr>
                <w:rFonts w:asciiTheme="minorHAnsi" w:hAnsiTheme="minorHAnsi" w:cstheme="minorHAnsi"/>
                <w:sz w:val="22"/>
                <w:szCs w:val="22"/>
              </w:rPr>
              <w:t>COVID-Secure</w:t>
            </w:r>
            <w:r w:rsidR="0020577F" w:rsidRPr="00EF05F3">
              <w:rPr>
                <w:rFonts w:asciiTheme="minorHAnsi" w:hAnsiTheme="minorHAnsi" w:cstheme="minorHAnsi"/>
                <w:sz w:val="22"/>
                <w:szCs w:val="22"/>
              </w:rPr>
              <w:t xml:space="preserve"> and will stay abreast of all statutory requirements and related guidance.</w:t>
            </w:r>
            <w:r w:rsidR="0048694C" w:rsidRPr="00EF05F3">
              <w:rPr>
                <w:rFonts w:asciiTheme="minorHAnsi" w:hAnsiTheme="minorHAnsi" w:cstheme="minorHAnsi"/>
                <w:sz w:val="22"/>
                <w:szCs w:val="22"/>
              </w:rPr>
              <w:t xml:space="preserve"> </w:t>
            </w:r>
            <w:r w:rsidR="0020577F" w:rsidRPr="00EF05F3">
              <w:rPr>
                <w:rFonts w:asciiTheme="minorHAnsi" w:hAnsiTheme="minorHAnsi" w:cstheme="minorHAnsi"/>
                <w:sz w:val="22"/>
                <w:szCs w:val="22"/>
              </w:rPr>
              <w:t>We</w:t>
            </w:r>
            <w:r w:rsidR="0048694C" w:rsidRPr="00EF05F3">
              <w:rPr>
                <w:rFonts w:asciiTheme="minorHAnsi" w:hAnsiTheme="minorHAnsi" w:cstheme="minorHAnsi"/>
                <w:sz w:val="22"/>
                <w:szCs w:val="22"/>
              </w:rPr>
              <w:t xml:space="preserve"> will </w:t>
            </w:r>
            <w:r w:rsidRPr="00EF05F3">
              <w:rPr>
                <w:rFonts w:asciiTheme="minorHAnsi" w:hAnsiTheme="minorHAnsi" w:cstheme="minorHAnsi"/>
                <w:sz w:val="22"/>
                <w:szCs w:val="22"/>
              </w:rPr>
              <w:t>display</w:t>
            </w:r>
            <w:r w:rsidR="00BD13B3" w:rsidRPr="00EF05F3">
              <w:rPr>
                <w:rFonts w:asciiTheme="minorHAnsi" w:hAnsiTheme="minorHAnsi" w:cstheme="minorHAnsi"/>
                <w:sz w:val="22"/>
                <w:szCs w:val="22"/>
              </w:rPr>
              <w:t xml:space="preserve"> &amp;</w:t>
            </w:r>
            <w:r w:rsidR="0020577F" w:rsidRPr="00EF05F3">
              <w:rPr>
                <w:rFonts w:asciiTheme="minorHAnsi" w:hAnsiTheme="minorHAnsi" w:cstheme="minorHAnsi"/>
                <w:sz w:val="22"/>
                <w:szCs w:val="22"/>
              </w:rPr>
              <w:t>/or</w:t>
            </w:r>
            <w:r w:rsidR="00BD13B3" w:rsidRPr="00EF05F3">
              <w:rPr>
                <w:rFonts w:asciiTheme="minorHAnsi" w:hAnsiTheme="minorHAnsi" w:cstheme="minorHAnsi"/>
                <w:sz w:val="22"/>
                <w:szCs w:val="22"/>
              </w:rPr>
              <w:t xml:space="preserve"> </w:t>
            </w:r>
            <w:r w:rsidR="009651B9" w:rsidRPr="00EF05F3">
              <w:rPr>
                <w:rFonts w:asciiTheme="minorHAnsi" w:hAnsiTheme="minorHAnsi" w:cstheme="minorHAnsi"/>
                <w:sz w:val="22"/>
                <w:szCs w:val="22"/>
              </w:rPr>
              <w:t>make available</w:t>
            </w:r>
            <w:r w:rsidRPr="00EF05F3">
              <w:rPr>
                <w:rFonts w:asciiTheme="minorHAnsi" w:hAnsiTheme="minorHAnsi" w:cstheme="minorHAnsi"/>
                <w:sz w:val="22"/>
                <w:szCs w:val="22"/>
              </w:rPr>
              <w:t xml:space="preserve"> </w:t>
            </w:r>
            <w:r w:rsidR="00FC4869" w:rsidRPr="00EF05F3">
              <w:rPr>
                <w:rFonts w:asciiTheme="minorHAnsi" w:hAnsiTheme="minorHAnsi" w:cstheme="minorHAnsi"/>
                <w:sz w:val="22"/>
                <w:szCs w:val="22"/>
              </w:rPr>
              <w:t xml:space="preserve">completed </w:t>
            </w:r>
            <w:r w:rsidRPr="00EF05F3">
              <w:rPr>
                <w:rFonts w:asciiTheme="minorHAnsi" w:hAnsiTheme="minorHAnsi" w:cstheme="minorHAnsi"/>
                <w:sz w:val="22"/>
                <w:szCs w:val="22"/>
              </w:rPr>
              <w:t>Staying COVID-19 Secure in 2020 poster</w:t>
            </w:r>
            <w:r w:rsidR="0048694C" w:rsidRPr="00EF05F3">
              <w:rPr>
                <w:rFonts w:asciiTheme="minorHAnsi" w:hAnsiTheme="minorHAnsi" w:cstheme="minorHAnsi"/>
                <w:sz w:val="22"/>
                <w:szCs w:val="22"/>
              </w:rPr>
              <w:t>s</w:t>
            </w:r>
            <w:r w:rsidRPr="00EF05F3">
              <w:rPr>
                <w:rFonts w:asciiTheme="minorHAnsi" w:hAnsiTheme="minorHAnsi" w:cstheme="minorHAnsi"/>
                <w:sz w:val="22"/>
                <w:szCs w:val="22"/>
              </w:rPr>
              <w:t xml:space="preserve"> in all of our workplaces:-</w:t>
            </w:r>
            <w:r w:rsidRPr="007B1740">
              <w:rPr>
                <w:rFonts w:cstheme="minorHAnsi"/>
              </w:rPr>
              <w:t xml:space="preserve">      </w:t>
            </w:r>
            <w:r w:rsidRPr="007B1740">
              <w:t xml:space="preserve"> </w:t>
            </w:r>
            <w:hyperlink r:id="rId9" w:history="1">
              <w:r w:rsidR="001417D6" w:rsidRPr="00F04065">
                <w:rPr>
                  <w:rStyle w:val="Hyperlink"/>
                  <w:rFonts w:asciiTheme="minorHAnsi" w:hAnsiTheme="minorHAnsi" w:cstheme="minorHAnsi"/>
                  <w:sz w:val="22"/>
                  <w:szCs w:val="22"/>
                </w:rPr>
                <w:t>https://assets.publishing.service.gov.uk/government/uploads/system/uploads/attachment_data/file/903464/staying-covid-19-secure-2020-230720.pdf</w:t>
              </w:r>
            </w:hyperlink>
            <w:r w:rsidR="001417D6" w:rsidRPr="00F04065">
              <w:rPr>
                <w:rFonts w:asciiTheme="minorHAnsi" w:hAnsiTheme="minorHAnsi" w:cstheme="minorHAnsi"/>
                <w:sz w:val="22"/>
                <w:szCs w:val="22"/>
              </w:rPr>
              <w:t xml:space="preserve"> </w:t>
            </w:r>
            <w:r w:rsidR="00E860BF" w:rsidRPr="00E860BF">
              <w:rPr>
                <w:rStyle w:val="Hyperlink"/>
                <w:b/>
                <w:bCs/>
                <w:color w:val="FF0000"/>
              </w:rPr>
              <w:t xml:space="preserve"> </w:t>
            </w:r>
          </w:p>
          <w:p w:rsidR="00DF797E" w:rsidRPr="00F04065" w:rsidRDefault="001417D6" w:rsidP="00C40269">
            <w:r>
              <w:rPr>
                <w:rFonts w:cstheme="minorHAnsi"/>
              </w:rPr>
              <w:lastRenderedPageBreak/>
              <w:t>O</w:t>
            </w:r>
            <w:r w:rsidR="00E81AFE" w:rsidRPr="00DF797E">
              <w:rPr>
                <w:rFonts w:cstheme="minorHAnsi"/>
              </w:rPr>
              <w:t>ur workers will follow the latest government guidance on work outside the home</w:t>
            </w:r>
            <w:r w:rsidR="00E81AFE">
              <w:rPr>
                <w:rFonts w:cstheme="minorHAnsi"/>
              </w:rPr>
              <w:t xml:space="preserve">: </w:t>
            </w:r>
            <w:r w:rsidRPr="00F04065">
              <w:rPr>
                <w:rFonts w:cstheme="minorHAnsi"/>
              </w:rPr>
              <w:t>‘</w:t>
            </w:r>
            <w:r w:rsidR="00DF797E" w:rsidRPr="00F04065">
              <w:rPr>
                <w:lang w:val="en"/>
              </w:rPr>
              <w:t xml:space="preserve">may go to work as long as the workplace is </w:t>
            </w:r>
            <w:hyperlink r:id="rId10" w:history="1">
              <w:proofErr w:type="spellStart"/>
              <w:r w:rsidR="00DF797E" w:rsidRPr="00F04065">
                <w:rPr>
                  <w:rStyle w:val="Hyperlink"/>
                  <w:color w:val="auto"/>
                  <w:lang w:val="en"/>
                </w:rPr>
                <w:t>Covid</w:t>
              </w:r>
              <w:proofErr w:type="spellEnd"/>
              <w:r w:rsidR="00DF797E" w:rsidRPr="00F04065">
                <w:rPr>
                  <w:rStyle w:val="Hyperlink"/>
                  <w:color w:val="auto"/>
                  <w:lang w:val="en"/>
                </w:rPr>
                <w:t>-secure</w:t>
              </w:r>
            </w:hyperlink>
            <w:r w:rsidR="00DF797E" w:rsidRPr="00F04065">
              <w:rPr>
                <w:lang w:val="en"/>
              </w:rPr>
              <w:t>, but should carry on working from home wherever possible</w:t>
            </w:r>
            <w:r w:rsidR="00612805">
              <w:rPr>
                <w:lang w:val="en"/>
              </w:rPr>
              <w:t>.</w:t>
            </w:r>
            <w:r w:rsidR="00DF797E" w:rsidRPr="00F04065">
              <w:rPr>
                <w:lang w:val="en"/>
              </w:rPr>
              <w:t xml:space="preserve">’  </w:t>
            </w:r>
          </w:p>
          <w:p w:rsidR="007116DC" w:rsidRDefault="007116DC" w:rsidP="0092576B">
            <w:pPr>
              <w:rPr>
                <w:rFonts w:cstheme="minorHAnsi"/>
                <w:color w:val="FF0000"/>
              </w:rPr>
            </w:pPr>
          </w:p>
          <w:p w:rsidR="007116DC" w:rsidRPr="00F04065" w:rsidRDefault="007116DC" w:rsidP="0092576B">
            <w:pPr>
              <w:rPr>
                <w:rFonts w:cstheme="minorHAnsi"/>
              </w:rPr>
            </w:pPr>
            <w:r w:rsidRPr="00B969CE">
              <w:rPr>
                <w:rFonts w:cstheme="minorHAnsi"/>
              </w:rPr>
              <w:t xml:space="preserve">We will </w:t>
            </w:r>
            <w:r w:rsidR="00EB1855" w:rsidRPr="00B969CE">
              <w:rPr>
                <w:rFonts w:cstheme="minorHAnsi"/>
              </w:rPr>
              <w:t xml:space="preserve">put systems in place so people </w:t>
            </w:r>
            <w:r w:rsidRPr="00B969CE">
              <w:rPr>
                <w:rFonts w:cstheme="minorHAnsi"/>
              </w:rPr>
              <w:t xml:space="preserve">know </w:t>
            </w:r>
            <w:r w:rsidR="00EB1855" w:rsidRPr="00B969CE">
              <w:rPr>
                <w:rFonts w:cstheme="minorHAnsi"/>
              </w:rPr>
              <w:t xml:space="preserve">when </w:t>
            </w:r>
            <w:r w:rsidRPr="00B969CE">
              <w:rPr>
                <w:rFonts w:cstheme="minorHAnsi"/>
              </w:rPr>
              <w:t xml:space="preserve">to notify us </w:t>
            </w:r>
            <w:r w:rsidR="00EB1855" w:rsidRPr="00B969CE">
              <w:rPr>
                <w:rFonts w:cstheme="minorHAnsi"/>
              </w:rPr>
              <w:t>if</w:t>
            </w:r>
            <w:r w:rsidRPr="00B969CE">
              <w:rPr>
                <w:rFonts w:cstheme="minorHAnsi"/>
              </w:rPr>
              <w:t xml:space="preserve"> they fall into  one of the </w:t>
            </w:r>
            <w:r w:rsidR="00EB1855" w:rsidRPr="00B969CE">
              <w:rPr>
                <w:rFonts w:cstheme="minorHAnsi"/>
              </w:rPr>
              <w:t>following</w:t>
            </w:r>
            <w:r w:rsidRPr="00B969CE">
              <w:rPr>
                <w:rFonts w:cstheme="minorHAnsi"/>
              </w:rPr>
              <w:t xml:space="preserve"> categories</w:t>
            </w:r>
            <w:r w:rsidR="00EB1855" w:rsidRPr="00B969CE">
              <w:rPr>
                <w:rFonts w:cstheme="minorHAnsi"/>
              </w:rPr>
              <w:t>:</w:t>
            </w:r>
            <w:r w:rsidRPr="00B969CE">
              <w:rPr>
                <w:rFonts w:cstheme="minorHAnsi"/>
              </w:rPr>
              <w:t xml:space="preserve"> clinically extremely vulnerable, people self-isolating, with symptoms or groups who may be at higher risk of poorer outcomes e.g. pregnant. </w:t>
            </w:r>
            <w:r w:rsidR="00EB1855" w:rsidRPr="00B969CE">
              <w:rPr>
                <w:rFonts w:cstheme="minorHAnsi"/>
              </w:rPr>
              <w:t xml:space="preserve">We will discuss with </w:t>
            </w:r>
            <w:r w:rsidR="00612805">
              <w:rPr>
                <w:rFonts w:cstheme="minorHAnsi"/>
              </w:rPr>
              <w:t xml:space="preserve">these </w:t>
            </w:r>
            <w:r w:rsidR="00EB1855" w:rsidRPr="00B969CE">
              <w:rPr>
                <w:rFonts w:cstheme="minorHAnsi"/>
              </w:rPr>
              <w:t>employees their personal risks and needs in line with government guidance.</w:t>
            </w:r>
          </w:p>
          <w:p w:rsidR="007116DC" w:rsidRDefault="007116DC" w:rsidP="0092576B">
            <w:pPr>
              <w:rPr>
                <w:rFonts w:cstheme="minorHAnsi"/>
              </w:rPr>
            </w:pPr>
          </w:p>
          <w:p w:rsidR="0092576B" w:rsidRPr="00A21851" w:rsidRDefault="00612805" w:rsidP="0092576B">
            <w:pPr>
              <w:rPr>
                <w:rFonts w:ascii="Calibri" w:hAnsi="Calibri" w:cs="Calibri"/>
                <w:bCs/>
              </w:rPr>
            </w:pPr>
            <w:r>
              <w:rPr>
                <w:rFonts w:cstheme="minorHAnsi"/>
              </w:rPr>
              <w:t>O</w:t>
            </w:r>
            <w:r w:rsidR="0092576B" w:rsidRPr="00A21851">
              <w:rPr>
                <w:rFonts w:cstheme="minorHAnsi"/>
              </w:rPr>
              <w:t xml:space="preserve">ur </w:t>
            </w:r>
            <w:r w:rsidR="0092576B" w:rsidRPr="00A21851">
              <w:rPr>
                <w:rFonts w:ascii="Calibri" w:hAnsi="Calibri" w:cs="Calibri"/>
                <w:bCs/>
              </w:rPr>
              <w:t>new and/or expectant mothers</w:t>
            </w:r>
            <w:r w:rsidR="00321E28" w:rsidRPr="00A21851">
              <w:rPr>
                <w:rFonts w:ascii="Calibri" w:hAnsi="Calibri" w:cs="Calibri"/>
                <w:bCs/>
              </w:rPr>
              <w:t xml:space="preserve"> </w:t>
            </w:r>
            <w:r w:rsidR="00321E28" w:rsidRPr="00A37718">
              <w:rPr>
                <w:rFonts w:ascii="Calibri" w:hAnsi="Calibri" w:cs="Calibri"/>
                <w:bCs/>
              </w:rPr>
              <w:t xml:space="preserve">will </w:t>
            </w:r>
            <w:r w:rsidRPr="00A37718">
              <w:rPr>
                <w:rFonts w:ascii="Calibri" w:hAnsi="Calibri" w:cs="Calibri"/>
                <w:bCs/>
              </w:rPr>
              <w:t>sign</w:t>
            </w:r>
            <w:r w:rsidR="00A37718">
              <w:rPr>
                <w:rFonts w:ascii="Calibri" w:hAnsi="Calibri" w:cs="Calibri"/>
                <w:bCs/>
              </w:rPr>
              <w:t xml:space="preserve"> </w:t>
            </w:r>
            <w:r w:rsidRPr="00A37718">
              <w:rPr>
                <w:rFonts w:ascii="Calibri" w:hAnsi="Calibri" w:cs="Calibri"/>
                <w:bCs/>
              </w:rPr>
              <w:t xml:space="preserve">posted to </w:t>
            </w:r>
            <w:r w:rsidR="00321E28" w:rsidRPr="00A37718">
              <w:rPr>
                <w:rFonts w:ascii="Calibri" w:hAnsi="Calibri" w:cs="Calibri"/>
                <w:bCs/>
              </w:rPr>
              <w:t xml:space="preserve">the </w:t>
            </w:r>
            <w:r w:rsidR="00321E28" w:rsidRPr="00A21851">
              <w:rPr>
                <w:rFonts w:ascii="Calibri" w:hAnsi="Calibri" w:cs="Calibri"/>
                <w:bCs/>
              </w:rPr>
              <w:t>latest</w:t>
            </w:r>
            <w:r w:rsidR="00401955" w:rsidRPr="00A21851">
              <w:rPr>
                <w:rFonts w:ascii="Calibri" w:hAnsi="Calibri" w:cs="Calibri"/>
                <w:bCs/>
              </w:rPr>
              <w:t xml:space="preserve"> </w:t>
            </w:r>
            <w:r w:rsidR="00321E28" w:rsidRPr="00A21851">
              <w:rPr>
                <w:rFonts w:ascii="Calibri" w:hAnsi="Calibri" w:cs="Calibri"/>
                <w:bCs/>
              </w:rPr>
              <w:t>advice</w:t>
            </w:r>
            <w:r w:rsidR="00401955" w:rsidRPr="00A21851">
              <w:rPr>
                <w:rFonts w:ascii="Calibri" w:hAnsi="Calibri" w:cs="Calibri"/>
                <w:bCs/>
              </w:rPr>
              <w:t xml:space="preserve"> including</w:t>
            </w:r>
            <w:r w:rsidR="0092576B" w:rsidRPr="00A21851">
              <w:rPr>
                <w:rFonts w:ascii="Calibri" w:hAnsi="Calibri" w:cs="Calibri"/>
                <w:bCs/>
              </w:rPr>
              <w:t>:-</w:t>
            </w:r>
          </w:p>
          <w:p w:rsidR="00401955" w:rsidRDefault="00DC05DC" w:rsidP="0092576B">
            <w:pPr>
              <w:rPr>
                <w:rFonts w:ascii="Calibri" w:hAnsi="Calibri" w:cs="Calibri"/>
                <w:bCs/>
              </w:rPr>
            </w:pPr>
            <w:hyperlink r:id="rId11" w:history="1">
              <w:r w:rsidR="00A21851" w:rsidRPr="00896DC0">
                <w:rPr>
                  <w:rStyle w:val="Hyperlink"/>
                  <w:rFonts w:ascii="Calibri" w:hAnsi="Calibri" w:cs="Calibri"/>
                  <w:bCs/>
                </w:rPr>
                <w:t>https://www.rcog.org.uk/en/guidelines-research-services/guidelines/coronavirus-pregnancy/covid-19-virus-infection-and-pregnancy/</w:t>
              </w:r>
            </w:hyperlink>
          </w:p>
          <w:p w:rsidR="0092576B" w:rsidRDefault="00DC05DC" w:rsidP="0092576B">
            <w:pPr>
              <w:rPr>
                <w:rStyle w:val="Hyperlink"/>
                <w:color w:val="auto"/>
              </w:rPr>
            </w:pPr>
            <w:hyperlink r:id="rId12" w:history="1">
              <w:r w:rsidR="00A21851" w:rsidRPr="00896DC0">
                <w:rPr>
                  <w:rStyle w:val="Hyperlink"/>
                </w:rPr>
                <w:t>https://www.nhs.uk/start4life/pregnancy/coronavirus-covid19-advice-during-pregnancy/</w:t>
              </w:r>
            </w:hyperlink>
          </w:p>
          <w:p w:rsidR="002263E5" w:rsidRDefault="002263E5" w:rsidP="00B6592D">
            <w:pPr>
              <w:rPr>
                <w:rFonts w:cstheme="minorHAnsi"/>
                <w:shd w:val="clear" w:color="auto" w:fill="FFFFFF"/>
              </w:rPr>
            </w:pPr>
          </w:p>
          <w:p w:rsidR="00B6592D" w:rsidRDefault="00C40269" w:rsidP="00B6592D">
            <w:r w:rsidRPr="002263E5">
              <w:rPr>
                <w:rFonts w:cstheme="minorHAnsi"/>
                <w:shd w:val="clear" w:color="auto" w:fill="FFFFFF"/>
              </w:rPr>
              <w:t xml:space="preserve">Our </w:t>
            </w:r>
            <w:r w:rsidR="00424530" w:rsidRPr="002263E5">
              <w:rPr>
                <w:rFonts w:cstheme="minorHAnsi"/>
                <w:shd w:val="clear" w:color="auto" w:fill="FFFFFF"/>
              </w:rPr>
              <w:t>workers</w:t>
            </w:r>
            <w:r w:rsidRPr="002263E5">
              <w:rPr>
                <w:rFonts w:cstheme="minorHAnsi"/>
                <w:shd w:val="clear" w:color="auto" w:fill="FFFFFF"/>
              </w:rPr>
              <w:t xml:space="preserve"> who are in a clinically extremely vulnerable group (and </w:t>
            </w:r>
            <w:r w:rsidR="00002032" w:rsidRPr="002263E5">
              <w:rPr>
                <w:rFonts w:cstheme="minorHAnsi"/>
                <w:shd w:val="clear" w:color="auto" w:fill="FFFFFF"/>
              </w:rPr>
              <w:t xml:space="preserve">have been </w:t>
            </w:r>
            <w:r w:rsidRPr="002263E5">
              <w:rPr>
                <w:rFonts w:cstheme="minorHAnsi"/>
                <w:shd w:val="clear" w:color="auto" w:fill="FFFFFF"/>
              </w:rPr>
              <w:t>shielding</w:t>
            </w:r>
            <w:r w:rsidR="00F86B87">
              <w:rPr>
                <w:rFonts w:cstheme="minorHAnsi"/>
                <w:shd w:val="clear" w:color="auto" w:fill="FFFFFF"/>
              </w:rPr>
              <w:t>)</w:t>
            </w:r>
            <w:r w:rsidR="002757FD" w:rsidRPr="002263E5">
              <w:rPr>
                <w:rFonts w:cstheme="minorHAnsi"/>
                <w:shd w:val="clear" w:color="auto" w:fill="FFFFFF"/>
              </w:rPr>
              <w:t xml:space="preserve"> </w:t>
            </w:r>
            <w:r w:rsidRPr="002263E5">
              <w:rPr>
                <w:rFonts w:cstheme="minorHAnsi"/>
                <w:shd w:val="clear" w:color="auto" w:fill="FFFFFF"/>
              </w:rPr>
              <w:t xml:space="preserve">are </w:t>
            </w:r>
            <w:r w:rsidR="00002032" w:rsidRPr="002263E5">
              <w:rPr>
                <w:rFonts w:cstheme="minorHAnsi"/>
                <w:shd w:val="clear" w:color="auto" w:fill="FFFFFF"/>
              </w:rPr>
              <w:t xml:space="preserve">now </w:t>
            </w:r>
            <w:r w:rsidRPr="002263E5">
              <w:rPr>
                <w:rFonts w:cstheme="minorHAnsi"/>
                <w:shd w:val="clear" w:color="auto" w:fill="FFFFFF"/>
              </w:rPr>
              <w:t xml:space="preserve">supported to </w:t>
            </w:r>
            <w:r w:rsidR="00E126B8" w:rsidRPr="002263E5">
              <w:rPr>
                <w:rFonts w:cstheme="minorHAnsi"/>
                <w:shd w:val="clear" w:color="auto" w:fill="FFFFFF"/>
              </w:rPr>
              <w:t xml:space="preserve">come back to </w:t>
            </w:r>
            <w:r w:rsidR="00002032" w:rsidRPr="002263E5">
              <w:rPr>
                <w:lang w:val="en"/>
              </w:rPr>
              <w:t xml:space="preserve">work as long as the workplace is </w:t>
            </w:r>
            <w:hyperlink r:id="rId13" w:history="1">
              <w:r w:rsidR="00002032" w:rsidRPr="002263E5">
                <w:rPr>
                  <w:rStyle w:val="Hyperlink"/>
                  <w:color w:val="auto"/>
                  <w:lang w:val="en"/>
                </w:rPr>
                <w:t>Covid-secure</w:t>
              </w:r>
            </w:hyperlink>
            <w:r w:rsidR="00002032" w:rsidRPr="002263E5">
              <w:rPr>
                <w:lang w:val="en"/>
              </w:rPr>
              <w:t xml:space="preserve">, but </w:t>
            </w:r>
            <w:r w:rsidR="00C27E0D">
              <w:rPr>
                <w:lang w:val="en"/>
              </w:rPr>
              <w:t>will</w:t>
            </w:r>
            <w:r w:rsidR="00002032" w:rsidRPr="002263E5">
              <w:rPr>
                <w:lang w:val="en"/>
              </w:rPr>
              <w:t xml:space="preserve"> carry on working from home wherever possible</w:t>
            </w:r>
            <w:r w:rsidR="00E6505F" w:rsidRPr="002263E5">
              <w:rPr>
                <w:lang w:val="en"/>
              </w:rPr>
              <w:t xml:space="preserve"> </w:t>
            </w:r>
            <w:r w:rsidRPr="002263E5">
              <w:rPr>
                <w:rFonts w:cstheme="minorHAnsi"/>
                <w:shd w:val="clear" w:color="auto" w:fill="FFFFFF"/>
              </w:rPr>
              <w:t>stay at home</w:t>
            </w:r>
            <w:r w:rsidR="00612805">
              <w:rPr>
                <w:rFonts w:cstheme="minorHAnsi"/>
                <w:shd w:val="clear" w:color="auto" w:fill="FFFFFF"/>
              </w:rPr>
              <w:t>,</w:t>
            </w:r>
            <w:r w:rsidR="001F25BA" w:rsidRPr="002263E5">
              <w:rPr>
                <w:rFonts w:cstheme="minorHAnsi"/>
                <w:shd w:val="clear" w:color="auto" w:fill="FFFFFF"/>
              </w:rPr>
              <w:t xml:space="preserve"> in line with the latest government guidance</w:t>
            </w:r>
            <w:r w:rsidR="007E0D1E" w:rsidRPr="002263E5">
              <w:rPr>
                <w:rFonts w:cstheme="minorHAnsi"/>
                <w:shd w:val="clear" w:color="auto" w:fill="FFFFFF"/>
              </w:rPr>
              <w:t>:-</w:t>
            </w:r>
            <w:r w:rsidR="00B6592D" w:rsidRPr="002263E5">
              <w:t xml:space="preserve"> </w:t>
            </w:r>
            <w:hyperlink r:id="rId14" w:history="1">
              <w:r w:rsidR="00A21851" w:rsidRPr="00896DC0">
                <w:rPr>
                  <w:rStyle w:val="Hyperlink"/>
                </w:rPr>
                <w:t>https://www.gov.uk/government/publications/guidance-on-shielding-and-protecting-extremely-vulnerable-persons-from-covid-19/guidance-on-shielding-and-protecting-extremely-vulnerable-persons-from-covid-19</w:t>
              </w:r>
            </w:hyperlink>
          </w:p>
          <w:p w:rsidR="00A21851" w:rsidRDefault="00A21851" w:rsidP="00B6592D">
            <w:pPr>
              <w:rPr>
                <w:rStyle w:val="Hyperlink"/>
                <w:rFonts w:cstheme="minorHAnsi"/>
                <w:color w:val="4C2C92"/>
                <w:bdr w:val="none" w:sz="0" w:space="0" w:color="auto" w:frame="1"/>
                <w:shd w:val="clear" w:color="auto" w:fill="FFFFFF"/>
              </w:rPr>
            </w:pPr>
          </w:p>
          <w:p w:rsidR="00C40269" w:rsidRPr="003F209E" w:rsidRDefault="00C40269" w:rsidP="00C40269">
            <w:pPr>
              <w:rPr>
                <w:rFonts w:cstheme="minorHAnsi"/>
              </w:rPr>
            </w:pPr>
            <w:r w:rsidRPr="003F209E">
              <w:rPr>
                <w:rFonts w:cstheme="minorHAnsi"/>
                <w:color w:val="0B0C0C"/>
                <w:shd w:val="clear" w:color="auto" w:fill="FFFFFF"/>
              </w:rPr>
              <w:t>I</w:t>
            </w:r>
            <w:r>
              <w:rPr>
                <w:rFonts w:cstheme="minorHAnsi"/>
                <w:color w:val="0B0C0C"/>
                <w:shd w:val="clear" w:color="auto" w:fill="FFFFFF"/>
              </w:rPr>
              <w:t>f</w:t>
            </w:r>
            <w:r w:rsidRPr="003F209E">
              <w:rPr>
                <w:rFonts w:cstheme="minorHAnsi"/>
                <w:color w:val="0B0C0C"/>
                <w:shd w:val="clear" w:color="auto" w:fill="FFFFFF"/>
              </w:rPr>
              <w:t xml:space="preserve"> </w:t>
            </w:r>
            <w:r w:rsidR="002263E5">
              <w:rPr>
                <w:rFonts w:cstheme="minorHAnsi"/>
                <w:color w:val="0B0C0C"/>
                <w:shd w:val="clear" w:color="auto" w:fill="FFFFFF"/>
              </w:rPr>
              <w:t xml:space="preserve">one of </w:t>
            </w:r>
            <w:r w:rsidR="002263E5" w:rsidRPr="002263E5">
              <w:rPr>
                <w:rFonts w:cstheme="minorHAnsi"/>
                <w:shd w:val="clear" w:color="auto" w:fill="FFFFFF"/>
              </w:rPr>
              <w:t>our</w:t>
            </w:r>
            <w:r w:rsidRPr="002263E5">
              <w:rPr>
                <w:rFonts w:cstheme="minorHAnsi"/>
                <w:shd w:val="clear" w:color="auto" w:fill="FFFFFF"/>
              </w:rPr>
              <w:t xml:space="preserve"> </w:t>
            </w:r>
            <w:r w:rsidR="001C4FFC" w:rsidRPr="002263E5">
              <w:rPr>
                <w:rFonts w:cstheme="minorHAnsi"/>
                <w:shd w:val="clear" w:color="auto" w:fill="FFFFFF"/>
              </w:rPr>
              <w:t>worker</w:t>
            </w:r>
            <w:r w:rsidR="002263E5" w:rsidRPr="002263E5">
              <w:rPr>
                <w:rFonts w:cstheme="minorHAnsi"/>
                <w:shd w:val="clear" w:color="auto" w:fill="FFFFFF"/>
              </w:rPr>
              <w:t>s</w:t>
            </w:r>
            <w:r w:rsidR="001C4FFC" w:rsidRPr="002263E5">
              <w:rPr>
                <w:rFonts w:cstheme="minorHAnsi"/>
                <w:shd w:val="clear" w:color="auto" w:fill="FFFFFF"/>
              </w:rPr>
              <w:t xml:space="preserve"> </w:t>
            </w:r>
            <w:r w:rsidR="00E126B8">
              <w:rPr>
                <w:rFonts w:cstheme="minorHAnsi"/>
                <w:color w:val="0B0C0C"/>
                <w:shd w:val="clear" w:color="auto" w:fill="FFFFFF"/>
              </w:rPr>
              <w:t xml:space="preserve">develops any symptoms of COVID-19 </w:t>
            </w:r>
            <w:r w:rsidR="00E126B8" w:rsidRPr="00147202">
              <w:rPr>
                <w:rFonts w:cstheme="minorHAnsi"/>
                <w:color w:val="0B0C0C"/>
                <w:shd w:val="clear" w:color="auto" w:fill="FFFFFF"/>
              </w:rPr>
              <w:t>(a new, continuous cough</w:t>
            </w:r>
            <w:r w:rsidR="00E126B8">
              <w:rPr>
                <w:rFonts w:cstheme="minorHAnsi"/>
                <w:color w:val="0B0C0C"/>
                <w:shd w:val="clear" w:color="auto" w:fill="FFFFFF"/>
              </w:rPr>
              <w:t xml:space="preserve">, </w:t>
            </w:r>
            <w:r w:rsidR="00E126B8" w:rsidRPr="007B1740">
              <w:rPr>
                <w:rFonts w:cstheme="minorHAnsi"/>
                <w:shd w:val="clear" w:color="auto" w:fill="FFFFFF"/>
              </w:rPr>
              <w:t xml:space="preserve">loss of smell/taste </w:t>
            </w:r>
            <w:r w:rsidR="00E126B8" w:rsidRPr="00147202">
              <w:rPr>
                <w:rFonts w:cstheme="minorHAnsi"/>
                <w:color w:val="0B0C0C"/>
                <w:shd w:val="clear" w:color="auto" w:fill="FFFFFF"/>
              </w:rPr>
              <w:t>and/or a high temperature)</w:t>
            </w:r>
            <w:r w:rsidR="00E126B8" w:rsidRPr="00147202">
              <w:rPr>
                <w:rFonts w:cstheme="minorHAnsi"/>
              </w:rPr>
              <w:t xml:space="preserve"> </w:t>
            </w:r>
            <w:r w:rsidR="00E126B8">
              <w:rPr>
                <w:rFonts w:cstheme="minorHAnsi"/>
                <w:color w:val="0B0C0C"/>
                <w:shd w:val="clear" w:color="auto" w:fill="FFFFFF"/>
              </w:rPr>
              <w:t>or lives</w:t>
            </w:r>
            <w:r w:rsidRPr="003F209E">
              <w:rPr>
                <w:rFonts w:cstheme="minorHAnsi"/>
                <w:color w:val="0B0C0C"/>
                <w:shd w:val="clear" w:color="auto" w:fill="FFFFFF"/>
              </w:rPr>
              <w:t xml:space="preserve"> in a household where someone else is unwell </w:t>
            </w:r>
            <w:r w:rsidRPr="002263E5">
              <w:rPr>
                <w:rFonts w:cstheme="minorHAnsi"/>
                <w:color w:val="0B0C0C"/>
                <w:shd w:val="clear" w:color="auto" w:fill="FFFFFF"/>
              </w:rPr>
              <w:t>with symptoms of COVID-19</w:t>
            </w:r>
            <w:r w:rsidRPr="003F209E">
              <w:rPr>
                <w:rFonts w:cstheme="minorHAnsi"/>
                <w:color w:val="0B0C0C"/>
                <w:shd w:val="clear" w:color="auto" w:fill="FFFFFF"/>
              </w:rPr>
              <w:t xml:space="preserve"> </w:t>
            </w:r>
            <w:r>
              <w:rPr>
                <w:rFonts w:cstheme="minorHAnsi"/>
                <w:color w:val="0B0C0C"/>
                <w:shd w:val="clear" w:color="auto" w:fill="FFFFFF"/>
              </w:rPr>
              <w:t xml:space="preserve">we expect them to </w:t>
            </w:r>
            <w:r w:rsidRPr="003F209E">
              <w:rPr>
                <w:rFonts w:cstheme="minorHAnsi"/>
                <w:color w:val="0B0C0C"/>
                <w:shd w:val="clear" w:color="auto" w:fill="FFFFFF"/>
              </w:rPr>
              <w:t xml:space="preserve">stay at home in line with </w:t>
            </w:r>
            <w:r>
              <w:rPr>
                <w:rFonts w:cstheme="minorHAnsi"/>
                <w:color w:val="0B0C0C"/>
                <w:shd w:val="clear" w:color="auto" w:fill="FFFFFF"/>
              </w:rPr>
              <w:t xml:space="preserve">latest guidance:- </w:t>
            </w:r>
            <w:hyperlink r:id="rId15" w:history="1">
              <w:r w:rsidRPr="00E81939">
                <w:rPr>
                  <w:rStyle w:val="Hyperlink"/>
                  <w:rFonts w:cstheme="minorHAnsi"/>
                </w:rPr>
                <w:t>https://www.gov.uk/government/publications/covid-19-stay-at-home-</w:t>
              </w:r>
              <w:r w:rsidRPr="00E81939">
                <w:rPr>
                  <w:rStyle w:val="Hyperlink"/>
                  <w:rFonts w:cstheme="minorHAnsi"/>
                </w:rPr>
                <w:lastRenderedPageBreak/>
                <w:t>guidance/stay-at-home-guidance-for-households-with-possible-coronavirus-covid-19-infection</w:t>
              </w:r>
            </w:hyperlink>
          </w:p>
          <w:p w:rsidR="00C40269" w:rsidRDefault="00C40269" w:rsidP="00C40269">
            <w:pPr>
              <w:rPr>
                <w:rFonts w:cstheme="minorHAnsi"/>
              </w:rPr>
            </w:pPr>
          </w:p>
          <w:p w:rsidR="00C40269" w:rsidRPr="00147202" w:rsidRDefault="00C40269" w:rsidP="00C40269">
            <w:pPr>
              <w:rPr>
                <w:rFonts w:cstheme="minorHAnsi"/>
              </w:rPr>
            </w:pPr>
            <w:r w:rsidRPr="00147202">
              <w:rPr>
                <w:rFonts w:cstheme="minorHAnsi"/>
              </w:rPr>
              <w:t>If anyone develops symptoms of C</w:t>
            </w:r>
            <w:r>
              <w:rPr>
                <w:rFonts w:cstheme="minorHAnsi"/>
              </w:rPr>
              <w:t>OVID</w:t>
            </w:r>
            <w:r w:rsidRPr="00147202">
              <w:rPr>
                <w:rFonts w:cstheme="minorHAnsi"/>
              </w:rPr>
              <w:t>-19</w:t>
            </w:r>
            <w:r>
              <w:rPr>
                <w:rFonts w:cstheme="minorHAnsi"/>
              </w:rPr>
              <w:t xml:space="preserve"> whilst working for us or whilst </w:t>
            </w:r>
            <w:r w:rsidRPr="00147202">
              <w:rPr>
                <w:rFonts w:cstheme="minorHAnsi"/>
              </w:rPr>
              <w:t>on</w:t>
            </w:r>
            <w:r>
              <w:rPr>
                <w:rFonts w:cstheme="minorHAnsi"/>
              </w:rPr>
              <w:t xml:space="preserve"> any</w:t>
            </w:r>
            <w:r w:rsidRPr="00147202">
              <w:rPr>
                <w:rFonts w:cstheme="minorHAnsi"/>
              </w:rPr>
              <w:t xml:space="preserve"> </w:t>
            </w:r>
            <w:r>
              <w:rPr>
                <w:rFonts w:cstheme="minorHAnsi"/>
              </w:rPr>
              <w:t xml:space="preserve">of our </w:t>
            </w:r>
            <w:r w:rsidRPr="00147202">
              <w:rPr>
                <w:rFonts w:cstheme="minorHAnsi"/>
              </w:rPr>
              <w:t>premises</w:t>
            </w:r>
            <w:r>
              <w:rPr>
                <w:rFonts w:cstheme="minorHAnsi"/>
              </w:rPr>
              <w:t>,</w:t>
            </w:r>
            <w:r w:rsidRPr="00147202">
              <w:rPr>
                <w:rFonts w:cstheme="minorHAnsi"/>
                <w:color w:val="0B0C0C"/>
                <w:shd w:val="clear" w:color="auto" w:fill="FFFFFF"/>
              </w:rPr>
              <w:t xml:space="preserve"> </w:t>
            </w:r>
            <w:r w:rsidRPr="00147202">
              <w:rPr>
                <w:rFonts w:cstheme="minorHAnsi"/>
                <w:bCs/>
              </w:rPr>
              <w:t xml:space="preserve">they </w:t>
            </w:r>
            <w:r>
              <w:rPr>
                <w:rFonts w:cstheme="minorHAnsi"/>
                <w:bCs/>
              </w:rPr>
              <w:t>will</w:t>
            </w:r>
            <w:r w:rsidRPr="00147202">
              <w:rPr>
                <w:rFonts w:cstheme="minorHAnsi"/>
              </w:rPr>
              <w:t>:</w:t>
            </w:r>
            <w:r w:rsidR="009420C0">
              <w:rPr>
                <w:rFonts w:cstheme="minorHAnsi"/>
              </w:rPr>
              <w:t>-</w:t>
            </w:r>
            <w:r w:rsidRPr="00147202">
              <w:rPr>
                <w:rFonts w:cstheme="minorHAnsi"/>
              </w:rPr>
              <w:t xml:space="preserve"> </w:t>
            </w:r>
          </w:p>
          <w:p w:rsidR="00C40269" w:rsidRPr="005724AB" w:rsidRDefault="00C40269" w:rsidP="00C40269">
            <w:pPr>
              <w:pStyle w:val="Default"/>
              <w:rPr>
                <w:rFonts w:asciiTheme="minorHAnsi" w:hAnsiTheme="minorHAnsi" w:cstheme="minorHAnsi"/>
                <w:sz w:val="22"/>
                <w:szCs w:val="22"/>
              </w:rPr>
            </w:pPr>
            <w:r w:rsidRPr="005724AB">
              <w:rPr>
                <w:rFonts w:asciiTheme="minorHAnsi" w:hAnsiTheme="minorHAnsi" w:cstheme="minorHAnsi"/>
                <w:sz w:val="22"/>
                <w:szCs w:val="22"/>
              </w:rPr>
              <w:t xml:space="preserve">• be sent home to self-isolate immediately </w:t>
            </w:r>
          </w:p>
          <w:p w:rsidR="00C40269" w:rsidRPr="005724AB" w:rsidRDefault="00C40269" w:rsidP="00C40269">
            <w:pPr>
              <w:pStyle w:val="Default"/>
              <w:rPr>
                <w:rFonts w:asciiTheme="minorHAnsi" w:hAnsiTheme="minorHAnsi" w:cstheme="minorHAnsi"/>
                <w:sz w:val="22"/>
                <w:szCs w:val="22"/>
              </w:rPr>
            </w:pPr>
            <w:r w:rsidRPr="005724AB">
              <w:rPr>
                <w:rFonts w:asciiTheme="minorHAnsi" w:hAnsiTheme="minorHAnsi" w:cstheme="minorHAnsi"/>
                <w:sz w:val="22"/>
                <w:szCs w:val="22"/>
              </w:rPr>
              <w:t xml:space="preserve">• or, if they are unable to make their own way home be isolated in a ventilated room until they can be collected </w:t>
            </w:r>
          </w:p>
          <w:p w:rsidR="00C40269" w:rsidRPr="005724AB" w:rsidRDefault="00C40269" w:rsidP="00C40269">
            <w:pPr>
              <w:pStyle w:val="Default"/>
              <w:rPr>
                <w:rFonts w:asciiTheme="minorHAnsi" w:hAnsiTheme="minorHAnsi" w:cstheme="minorHAnsi"/>
                <w:sz w:val="22"/>
                <w:szCs w:val="22"/>
              </w:rPr>
            </w:pPr>
            <w:r w:rsidRPr="005724AB">
              <w:rPr>
                <w:rFonts w:asciiTheme="minorHAnsi" w:hAnsiTheme="minorHAnsi" w:cstheme="minorHAnsi"/>
                <w:sz w:val="22"/>
                <w:szCs w:val="22"/>
              </w:rPr>
              <w:t xml:space="preserve">• </w:t>
            </w:r>
            <w:r>
              <w:rPr>
                <w:rFonts w:asciiTheme="minorHAnsi" w:hAnsiTheme="minorHAnsi" w:cstheme="minorHAnsi"/>
                <w:sz w:val="22"/>
                <w:szCs w:val="22"/>
              </w:rPr>
              <w:t xml:space="preserve">be advised to </w:t>
            </w:r>
            <w:r w:rsidRPr="005724AB">
              <w:rPr>
                <w:rFonts w:asciiTheme="minorHAnsi" w:hAnsiTheme="minorHAnsi" w:cstheme="minorHAnsi"/>
                <w:sz w:val="22"/>
                <w:szCs w:val="22"/>
              </w:rPr>
              <w:t xml:space="preserve">avoid touching anything </w:t>
            </w:r>
          </w:p>
          <w:p w:rsidR="00C40269" w:rsidRPr="005724AB" w:rsidRDefault="00C40269" w:rsidP="00C40269">
            <w:pPr>
              <w:pStyle w:val="Default"/>
              <w:rPr>
                <w:rFonts w:asciiTheme="minorHAnsi" w:hAnsiTheme="minorHAnsi" w:cstheme="minorHAnsi"/>
                <w:sz w:val="22"/>
                <w:szCs w:val="22"/>
              </w:rPr>
            </w:pPr>
            <w:r w:rsidRPr="005724AB">
              <w:rPr>
                <w:rFonts w:asciiTheme="minorHAnsi" w:hAnsiTheme="minorHAnsi" w:cstheme="minorHAnsi"/>
                <w:sz w:val="22"/>
                <w:szCs w:val="22"/>
              </w:rPr>
              <w:t>• use a separate toilet from others,</w:t>
            </w:r>
            <w:r>
              <w:rPr>
                <w:rFonts w:asciiTheme="minorHAnsi" w:hAnsiTheme="minorHAnsi" w:cstheme="minorHAnsi"/>
                <w:sz w:val="22"/>
                <w:szCs w:val="22"/>
              </w:rPr>
              <w:t xml:space="preserve"> where</w:t>
            </w:r>
            <w:r w:rsidRPr="005724AB">
              <w:rPr>
                <w:rFonts w:asciiTheme="minorHAnsi" w:hAnsiTheme="minorHAnsi" w:cstheme="minorHAnsi"/>
                <w:sz w:val="22"/>
                <w:szCs w:val="22"/>
              </w:rPr>
              <w:t xml:space="preserve"> possible</w:t>
            </w:r>
            <w:r>
              <w:rPr>
                <w:rFonts w:asciiTheme="minorHAnsi" w:hAnsiTheme="minorHAnsi" w:cstheme="minorHAnsi"/>
                <w:sz w:val="22"/>
                <w:szCs w:val="22"/>
              </w:rPr>
              <w:t>.</w:t>
            </w:r>
            <w:r w:rsidRPr="005724AB">
              <w:rPr>
                <w:rFonts w:asciiTheme="minorHAnsi" w:hAnsiTheme="minorHAnsi" w:cstheme="minorHAnsi"/>
                <w:sz w:val="22"/>
                <w:szCs w:val="22"/>
              </w:rPr>
              <w:t xml:space="preserve"> </w:t>
            </w:r>
          </w:p>
          <w:p w:rsidR="00C40269" w:rsidRDefault="00C40269" w:rsidP="00C40269">
            <w:pPr>
              <w:rPr>
                <w:rFonts w:cstheme="minorHAnsi"/>
              </w:rPr>
            </w:pPr>
            <w:r w:rsidRPr="005724AB">
              <w:rPr>
                <w:rFonts w:cstheme="minorHAnsi"/>
              </w:rPr>
              <w:t xml:space="preserve">If </w:t>
            </w:r>
            <w:r>
              <w:rPr>
                <w:rFonts w:cstheme="minorHAnsi"/>
              </w:rPr>
              <w:t xml:space="preserve">any person on our premises </w:t>
            </w:r>
            <w:r w:rsidRPr="005724AB">
              <w:rPr>
                <w:rFonts w:cstheme="minorHAnsi"/>
              </w:rPr>
              <w:t xml:space="preserve">presents </w:t>
            </w:r>
            <w:r>
              <w:rPr>
                <w:rFonts w:cstheme="minorHAnsi"/>
              </w:rPr>
              <w:t xml:space="preserve">themselves </w:t>
            </w:r>
            <w:r w:rsidRPr="005724AB">
              <w:rPr>
                <w:rFonts w:cstheme="minorHAnsi"/>
              </w:rPr>
              <w:t xml:space="preserve">with serious symptoms, </w:t>
            </w:r>
            <w:r>
              <w:rPr>
                <w:rFonts w:cstheme="minorHAnsi"/>
              </w:rPr>
              <w:t xml:space="preserve">we will call the </w:t>
            </w:r>
            <w:r w:rsidRPr="005724AB">
              <w:rPr>
                <w:rFonts w:cstheme="minorHAnsi"/>
              </w:rPr>
              <w:t>emergency services.</w:t>
            </w:r>
          </w:p>
          <w:p w:rsidR="00C40269" w:rsidRDefault="00C40269" w:rsidP="00C40269">
            <w:pPr>
              <w:rPr>
                <w:rFonts w:cstheme="minorHAnsi"/>
              </w:rPr>
            </w:pPr>
          </w:p>
          <w:p w:rsidR="00A75296" w:rsidRDefault="00A75296" w:rsidP="00A75296">
            <w:pPr>
              <w:rPr>
                <w:rFonts w:cstheme="minorHAnsi"/>
              </w:rPr>
            </w:pPr>
            <w:r w:rsidRPr="002263E5">
              <w:rPr>
                <w:rFonts w:cstheme="minorHAnsi"/>
              </w:rPr>
              <w:t xml:space="preserve">We will ensure that all areas that may have been contaminated are thoroughly </w:t>
            </w:r>
            <w:r w:rsidR="00B83441" w:rsidRPr="002263E5">
              <w:rPr>
                <w:rFonts w:cstheme="minorHAnsi"/>
              </w:rPr>
              <w:t xml:space="preserve">cleaned and disinfected </w:t>
            </w:r>
            <w:r w:rsidR="00FC4869" w:rsidRPr="002263E5">
              <w:rPr>
                <w:rFonts w:cstheme="minorHAnsi"/>
              </w:rPr>
              <w:t>before re-use</w:t>
            </w:r>
            <w:r w:rsidR="00E6505F" w:rsidRPr="002263E5">
              <w:rPr>
                <w:rFonts w:cstheme="minorHAnsi"/>
              </w:rPr>
              <w:t xml:space="preserve"> in line with latest government guidance:- </w:t>
            </w:r>
            <w:hyperlink r:id="rId16" w:history="1">
              <w:r w:rsidR="00E6505F" w:rsidRPr="003A2FDC">
                <w:rPr>
                  <w:rStyle w:val="Hyperlink"/>
                  <w:rFonts w:cstheme="minorHAnsi"/>
                </w:rPr>
                <w:t>https://www.gov.uk/government/publications/covid-19-decontamination-in-non-healthcare-settings/covid-19-decontamination-in-non-healthcare-settings</w:t>
              </w:r>
            </w:hyperlink>
          </w:p>
          <w:p w:rsidR="0061729E" w:rsidRPr="007B1740" w:rsidRDefault="0061729E" w:rsidP="00C40269">
            <w:pPr>
              <w:rPr>
                <w:rFonts w:cstheme="minorHAnsi"/>
              </w:rPr>
            </w:pPr>
          </w:p>
          <w:p w:rsidR="0061729E" w:rsidRPr="007B1740" w:rsidRDefault="00FC4869" w:rsidP="00C40269">
            <w:pPr>
              <w:rPr>
                <w:rFonts w:cstheme="minorHAnsi"/>
              </w:rPr>
            </w:pPr>
            <w:r w:rsidRPr="007B1740">
              <w:rPr>
                <w:rFonts w:cstheme="minorHAnsi"/>
              </w:rPr>
              <w:t>I</w:t>
            </w:r>
            <w:r w:rsidR="0061729E" w:rsidRPr="007B1740">
              <w:rPr>
                <w:rFonts w:cstheme="minorHAnsi"/>
              </w:rPr>
              <w:t xml:space="preserve">ncidents will be reported onto </w:t>
            </w:r>
            <w:r w:rsidR="00A75296" w:rsidRPr="007B1740">
              <w:rPr>
                <w:rFonts w:cstheme="minorHAnsi"/>
              </w:rPr>
              <w:t xml:space="preserve">our </w:t>
            </w:r>
            <w:proofErr w:type="spellStart"/>
            <w:r w:rsidR="0061729E" w:rsidRPr="007B1740">
              <w:rPr>
                <w:rFonts w:cstheme="minorHAnsi"/>
              </w:rPr>
              <w:t>Selima</w:t>
            </w:r>
            <w:proofErr w:type="spellEnd"/>
            <w:r w:rsidR="00A75296" w:rsidRPr="007B1740">
              <w:rPr>
                <w:rFonts w:cstheme="minorHAnsi"/>
              </w:rPr>
              <w:t xml:space="preserve"> (H</w:t>
            </w:r>
            <w:r w:rsidR="0033119D" w:rsidRPr="007B1740">
              <w:rPr>
                <w:rFonts w:cstheme="minorHAnsi"/>
              </w:rPr>
              <w:t>R system</w:t>
            </w:r>
            <w:r w:rsidR="00A75296" w:rsidRPr="007B1740">
              <w:rPr>
                <w:rFonts w:cstheme="minorHAnsi"/>
              </w:rPr>
              <w:t>)</w:t>
            </w:r>
            <w:r w:rsidRPr="007B1740">
              <w:rPr>
                <w:rFonts w:cstheme="minorHAnsi"/>
              </w:rPr>
              <w:t xml:space="preserve"> and/or Prime (accident/incident) reporting systems.</w:t>
            </w:r>
          </w:p>
          <w:p w:rsidR="00D762F1" w:rsidRDefault="00D762F1" w:rsidP="00C40269">
            <w:pPr>
              <w:rPr>
                <w:rFonts w:cstheme="minorHAnsi"/>
              </w:rPr>
            </w:pPr>
          </w:p>
          <w:p w:rsidR="006F1DF7" w:rsidRDefault="006F1DF7" w:rsidP="006F1DF7">
            <w:pPr>
              <w:rPr>
                <w:rFonts w:cstheme="minorHAnsi"/>
              </w:rPr>
            </w:pPr>
            <w:r w:rsidRPr="007B1740">
              <w:rPr>
                <w:rFonts w:cstheme="minorHAnsi"/>
              </w:rPr>
              <w:t>Testing arrangements are in place for our key workers (and their household members over the age of 18) who report symptoms consistent with the virus.</w:t>
            </w:r>
          </w:p>
          <w:p w:rsidR="006D1E54" w:rsidRDefault="006D1E54" w:rsidP="006F1DF7">
            <w:pPr>
              <w:rPr>
                <w:rFonts w:cstheme="minorHAnsi"/>
              </w:rPr>
            </w:pPr>
          </w:p>
          <w:p w:rsidR="006D1E54" w:rsidRDefault="006D1E54" w:rsidP="006F1DF7">
            <w:pPr>
              <w:rPr>
                <w:rStyle w:val="Hyperlink"/>
              </w:rPr>
            </w:pPr>
            <w:r>
              <w:rPr>
                <w:rFonts w:cstheme="minorHAnsi"/>
              </w:rPr>
              <w:t>We fully support the government</w:t>
            </w:r>
            <w:r w:rsidR="00745DA2">
              <w:rPr>
                <w:rFonts w:cstheme="minorHAnsi"/>
              </w:rPr>
              <w:t>s</w:t>
            </w:r>
            <w:r>
              <w:rPr>
                <w:rFonts w:cstheme="minorHAnsi"/>
              </w:rPr>
              <w:t xml:space="preserve"> Test and Trace system:- </w:t>
            </w:r>
            <w:hyperlink r:id="rId17" w:history="1">
              <w:r>
                <w:rPr>
                  <w:rStyle w:val="Hyperlink"/>
                </w:rPr>
                <w:t>https://www.gov.uk/guidance/nhs-test-and-trace-workplace-guidance?utm_source=3ad1e505-7776-4963-b366-f718239cf904&amp;utm_medium=email&amp;utm_campaign=govuk-notifications&amp;utm_content=immediate</w:t>
              </w:r>
            </w:hyperlink>
            <w:r w:rsidR="00401955">
              <w:rPr>
                <w:rStyle w:val="Hyperlink"/>
              </w:rPr>
              <w:t>.</w:t>
            </w:r>
          </w:p>
          <w:p w:rsidR="00401955" w:rsidRDefault="00401955" w:rsidP="006F1DF7">
            <w:pPr>
              <w:rPr>
                <w:rStyle w:val="Hyperlink"/>
              </w:rPr>
            </w:pPr>
          </w:p>
          <w:p w:rsidR="00401955" w:rsidRDefault="00401955" w:rsidP="006F1DF7">
            <w:pPr>
              <w:rPr>
                <w:rStyle w:val="Hyperlink"/>
                <w:color w:val="FF0000"/>
              </w:rPr>
            </w:pPr>
            <w:r w:rsidRPr="00AD272F">
              <w:rPr>
                <w:rStyle w:val="Hyperlink"/>
                <w:color w:val="auto"/>
              </w:rPr>
              <w:lastRenderedPageBreak/>
              <w:t xml:space="preserve">We will capture all required visitor information </w:t>
            </w:r>
            <w:r w:rsidR="00AD272F" w:rsidRPr="00AD272F">
              <w:rPr>
                <w:rStyle w:val="Hyperlink"/>
                <w:color w:val="auto"/>
              </w:rPr>
              <w:t xml:space="preserve">and </w:t>
            </w:r>
            <w:r w:rsidR="00B62C9B">
              <w:rPr>
                <w:rStyle w:val="Hyperlink"/>
                <w:color w:val="auto"/>
              </w:rPr>
              <w:t xml:space="preserve">temporarily </w:t>
            </w:r>
            <w:r w:rsidR="00AD272F" w:rsidRPr="00AD272F">
              <w:rPr>
                <w:rStyle w:val="Hyperlink"/>
                <w:color w:val="auto"/>
              </w:rPr>
              <w:t xml:space="preserve">store </w:t>
            </w:r>
            <w:r w:rsidR="00B62C9B">
              <w:rPr>
                <w:rStyle w:val="Hyperlink"/>
                <w:color w:val="auto"/>
              </w:rPr>
              <w:t xml:space="preserve">it </w:t>
            </w:r>
            <w:r w:rsidR="00AD272F" w:rsidRPr="00AD272F">
              <w:rPr>
                <w:rStyle w:val="Hyperlink"/>
                <w:color w:val="auto"/>
              </w:rPr>
              <w:t xml:space="preserve">in a compliant manner </w:t>
            </w:r>
            <w:r w:rsidR="00E8197A" w:rsidRPr="00A37718">
              <w:rPr>
                <w:rStyle w:val="Hyperlink"/>
                <w:color w:val="auto"/>
              </w:rPr>
              <w:t>(</w:t>
            </w:r>
            <w:r w:rsidR="00A37718" w:rsidRPr="00A37718">
              <w:rPr>
                <w:rStyle w:val="Hyperlink"/>
                <w:color w:val="auto"/>
              </w:rPr>
              <w:t xml:space="preserve">and </w:t>
            </w:r>
            <w:r w:rsidR="00E8197A" w:rsidRPr="00A37718">
              <w:rPr>
                <w:rStyle w:val="Hyperlink"/>
                <w:color w:val="auto"/>
              </w:rPr>
              <w:t>delete</w:t>
            </w:r>
            <w:r w:rsidR="00DA6B8C" w:rsidRPr="00A37718">
              <w:rPr>
                <w:rStyle w:val="Hyperlink"/>
                <w:color w:val="auto"/>
              </w:rPr>
              <w:t>d/</w:t>
            </w:r>
            <w:r w:rsidR="00E8197A" w:rsidRPr="00A37718">
              <w:rPr>
                <w:rStyle w:val="Hyperlink"/>
                <w:color w:val="auto"/>
              </w:rPr>
              <w:t xml:space="preserve">disposed of securely) </w:t>
            </w:r>
            <w:r w:rsidR="00AD272F" w:rsidRPr="00A37718">
              <w:rPr>
                <w:rStyle w:val="Hyperlink"/>
                <w:color w:val="auto"/>
              </w:rPr>
              <w:t xml:space="preserve">in line </w:t>
            </w:r>
            <w:r w:rsidR="00AD272F" w:rsidRPr="00AD272F">
              <w:rPr>
                <w:rStyle w:val="Hyperlink"/>
                <w:color w:val="auto"/>
              </w:rPr>
              <w:t>with the latest guidance</w:t>
            </w:r>
            <w:r w:rsidR="00AA72AE" w:rsidRPr="00AD272F">
              <w:rPr>
                <w:rStyle w:val="Hyperlink"/>
                <w:color w:val="auto"/>
              </w:rPr>
              <w:t xml:space="preserve">:- </w:t>
            </w:r>
            <w:hyperlink r:id="rId18" w:history="1">
              <w:r w:rsidR="00AA72AE" w:rsidRPr="00B674AD">
                <w:rPr>
                  <w:rStyle w:val="Hyperlink"/>
                </w:rPr>
                <w:t>https://www.gov.uk/guidance/maintaining-records-of-staff-customers-and-visitors-to-support-nhs-test-and-trace?utm_source=e159c002-348d-40e9-892a-656cc5916a0f&amp;utm_medium=email&amp;utm_campaign=govuk-notifications&amp;utm_content=daily</w:t>
              </w:r>
            </w:hyperlink>
          </w:p>
          <w:p w:rsidR="00C40269" w:rsidRPr="000E3703" w:rsidRDefault="00C40269" w:rsidP="000E3703">
            <w:pPr>
              <w:rPr>
                <w:rFonts w:cstheme="minorHAnsi"/>
              </w:rPr>
            </w:pPr>
          </w:p>
        </w:tc>
        <w:tc>
          <w:tcPr>
            <w:tcW w:w="1559" w:type="dxa"/>
            <w:shd w:val="clear" w:color="auto" w:fill="00B050"/>
          </w:tcPr>
          <w:p w:rsidR="00C40269" w:rsidRPr="00160C19" w:rsidRDefault="00C40269" w:rsidP="00C40269">
            <w:pPr>
              <w:rPr>
                <w:rFonts w:cstheme="minorHAnsi"/>
              </w:rPr>
            </w:pPr>
            <w:r w:rsidRPr="00160C19">
              <w:rPr>
                <w:rFonts w:cstheme="minorHAnsi"/>
              </w:rPr>
              <w:lastRenderedPageBreak/>
              <w:t>1 x 3 =</w:t>
            </w:r>
            <w:r>
              <w:rPr>
                <w:rFonts w:cstheme="minorHAnsi"/>
              </w:rPr>
              <w:t xml:space="preserve"> </w:t>
            </w:r>
            <w:r w:rsidRPr="00160C19">
              <w:rPr>
                <w:rFonts w:cstheme="minorHAnsi"/>
              </w:rPr>
              <w:t>3</w:t>
            </w:r>
          </w:p>
        </w:tc>
      </w:tr>
      <w:tr w:rsidR="00C40269" w:rsidTr="00247B7A">
        <w:tc>
          <w:tcPr>
            <w:tcW w:w="1403" w:type="dxa"/>
          </w:tcPr>
          <w:p w:rsidR="00C40269" w:rsidRPr="00CD66F5" w:rsidRDefault="00670E86" w:rsidP="00670E86">
            <w:pPr>
              <w:rPr>
                <w:rFonts w:cstheme="minorHAnsi"/>
                <w:b/>
              </w:rPr>
            </w:pPr>
            <w:r w:rsidRPr="00CD66F5">
              <w:rPr>
                <w:rFonts w:cstheme="minorHAnsi"/>
              </w:rPr>
              <w:lastRenderedPageBreak/>
              <w:t xml:space="preserve">Spread of </w:t>
            </w:r>
            <w:r>
              <w:rPr>
                <w:rFonts w:cstheme="minorHAnsi"/>
              </w:rPr>
              <w:t>COVID-19</w:t>
            </w:r>
          </w:p>
        </w:tc>
        <w:tc>
          <w:tcPr>
            <w:tcW w:w="1994" w:type="dxa"/>
          </w:tcPr>
          <w:p w:rsidR="0048140D" w:rsidRPr="0048140D" w:rsidRDefault="0048140D" w:rsidP="0048140D">
            <w:pPr>
              <w:pStyle w:val="1Text"/>
              <w:jc w:val="left"/>
              <w:rPr>
                <w:rFonts w:asciiTheme="minorHAnsi" w:hAnsiTheme="minorHAnsi" w:cstheme="minorHAnsi"/>
                <w:sz w:val="22"/>
                <w:szCs w:val="22"/>
              </w:rPr>
            </w:pPr>
            <w:r w:rsidRPr="0048140D">
              <w:rPr>
                <w:rFonts w:asciiTheme="minorHAnsi" w:hAnsiTheme="minorHAnsi" w:cstheme="minorHAnsi"/>
                <w:sz w:val="22"/>
                <w:szCs w:val="22"/>
              </w:rPr>
              <w:t>Workers</w:t>
            </w:r>
          </w:p>
          <w:p w:rsidR="0048140D" w:rsidRPr="0048140D" w:rsidRDefault="0048140D" w:rsidP="0048140D">
            <w:pPr>
              <w:pStyle w:val="1Text"/>
              <w:jc w:val="left"/>
              <w:rPr>
                <w:rFonts w:asciiTheme="minorHAnsi" w:hAnsiTheme="minorHAnsi" w:cstheme="minorHAnsi"/>
                <w:sz w:val="22"/>
                <w:szCs w:val="22"/>
              </w:rPr>
            </w:pPr>
            <w:r w:rsidRPr="0048140D">
              <w:rPr>
                <w:rFonts w:asciiTheme="minorHAnsi" w:hAnsiTheme="minorHAnsi" w:cstheme="minorHAnsi"/>
                <w:sz w:val="22"/>
                <w:szCs w:val="22"/>
              </w:rPr>
              <w:t>Customers</w:t>
            </w:r>
          </w:p>
          <w:p w:rsidR="0048140D" w:rsidRPr="0048140D" w:rsidRDefault="0048140D" w:rsidP="0048140D">
            <w:pPr>
              <w:pStyle w:val="1Text"/>
              <w:jc w:val="left"/>
              <w:rPr>
                <w:rFonts w:asciiTheme="minorHAnsi" w:hAnsiTheme="minorHAnsi" w:cstheme="minorHAnsi"/>
                <w:sz w:val="22"/>
                <w:szCs w:val="22"/>
              </w:rPr>
            </w:pPr>
            <w:r w:rsidRPr="0048140D">
              <w:rPr>
                <w:rFonts w:asciiTheme="minorHAnsi" w:hAnsiTheme="minorHAnsi" w:cstheme="minorHAnsi"/>
                <w:sz w:val="22"/>
                <w:szCs w:val="22"/>
              </w:rPr>
              <w:t>Contractors</w:t>
            </w:r>
          </w:p>
          <w:p w:rsidR="0048140D" w:rsidRPr="0048140D" w:rsidRDefault="0048140D" w:rsidP="0048140D">
            <w:pPr>
              <w:pStyle w:val="1Text"/>
              <w:jc w:val="left"/>
              <w:rPr>
                <w:rFonts w:asciiTheme="minorHAnsi" w:hAnsiTheme="minorHAnsi" w:cstheme="minorHAnsi"/>
                <w:sz w:val="22"/>
                <w:szCs w:val="22"/>
              </w:rPr>
            </w:pPr>
            <w:r w:rsidRPr="0048140D">
              <w:rPr>
                <w:rFonts w:asciiTheme="minorHAnsi" w:hAnsiTheme="minorHAnsi" w:cstheme="minorHAnsi"/>
                <w:sz w:val="22"/>
                <w:szCs w:val="22"/>
              </w:rPr>
              <w:t>Drivers (in &amp; out of sites)</w:t>
            </w:r>
          </w:p>
          <w:p w:rsidR="0048140D" w:rsidRPr="0048140D" w:rsidRDefault="0048140D" w:rsidP="0048140D">
            <w:pPr>
              <w:pStyle w:val="1Text"/>
              <w:jc w:val="left"/>
              <w:rPr>
                <w:rFonts w:asciiTheme="minorHAnsi" w:hAnsiTheme="minorHAnsi" w:cstheme="minorHAnsi"/>
                <w:sz w:val="22"/>
                <w:szCs w:val="22"/>
              </w:rPr>
            </w:pPr>
            <w:r w:rsidRPr="0048140D">
              <w:rPr>
                <w:rFonts w:asciiTheme="minorHAnsi" w:hAnsiTheme="minorHAnsi" w:cstheme="minorHAnsi"/>
                <w:sz w:val="22"/>
                <w:szCs w:val="22"/>
              </w:rPr>
              <w:t xml:space="preserve">Visitors </w:t>
            </w:r>
          </w:p>
          <w:p w:rsidR="00C40269" w:rsidRPr="00CD66F5" w:rsidRDefault="00C40269" w:rsidP="0048140D">
            <w:pPr>
              <w:rPr>
                <w:rFonts w:cstheme="minorHAnsi"/>
                <w:b/>
              </w:rPr>
            </w:pPr>
          </w:p>
        </w:tc>
        <w:tc>
          <w:tcPr>
            <w:tcW w:w="1560" w:type="dxa"/>
          </w:tcPr>
          <w:p w:rsidR="00F1502F" w:rsidRPr="00F04065" w:rsidRDefault="00F1502F" w:rsidP="00F1502F">
            <w:pPr>
              <w:rPr>
                <w:rFonts w:cstheme="minorHAnsi"/>
              </w:rPr>
            </w:pPr>
            <w:r w:rsidRPr="00F04065">
              <w:rPr>
                <w:rStyle w:val="e24kjd"/>
                <w:rFonts w:cstheme="minorHAnsi"/>
              </w:rPr>
              <w:t>Contracting or spreading Covid-19 through contact with other people</w:t>
            </w:r>
          </w:p>
          <w:p w:rsidR="00C40269" w:rsidRPr="00CD66F5" w:rsidRDefault="00F1502F" w:rsidP="00F1502F">
            <w:pPr>
              <w:rPr>
                <w:rFonts w:cstheme="minorHAnsi"/>
              </w:rPr>
            </w:pPr>
            <w:r w:rsidRPr="00F04065">
              <w:rPr>
                <w:rStyle w:val="e24kjd"/>
                <w:rFonts w:cstheme="minorHAnsi"/>
              </w:rPr>
              <w:t>or contaminated surfaces</w:t>
            </w:r>
            <w:r>
              <w:rPr>
                <w:rStyle w:val="e24kjd"/>
                <w:rFonts w:cstheme="minorHAnsi"/>
              </w:rPr>
              <w:t xml:space="preserve"> in our workplaces</w:t>
            </w:r>
          </w:p>
        </w:tc>
        <w:tc>
          <w:tcPr>
            <w:tcW w:w="1276" w:type="dxa"/>
            <w:shd w:val="clear" w:color="auto" w:fill="FF0000"/>
          </w:tcPr>
          <w:p w:rsidR="00C40269" w:rsidRPr="00CD66F5" w:rsidRDefault="00C40269" w:rsidP="00C40269">
            <w:pPr>
              <w:rPr>
                <w:rFonts w:cstheme="minorHAnsi"/>
              </w:rPr>
            </w:pPr>
            <w:r>
              <w:rPr>
                <w:rFonts w:cstheme="minorHAnsi"/>
              </w:rPr>
              <w:t>3 x 3 = 9</w:t>
            </w:r>
          </w:p>
        </w:tc>
        <w:tc>
          <w:tcPr>
            <w:tcW w:w="6662" w:type="dxa"/>
          </w:tcPr>
          <w:p w:rsidR="00C40269" w:rsidRPr="00E52694" w:rsidRDefault="00C40269" w:rsidP="00C40269">
            <w:pPr>
              <w:pStyle w:val="BMSBodyText"/>
              <w:rPr>
                <w:rFonts w:asciiTheme="minorHAnsi" w:hAnsiTheme="minorHAnsi" w:cstheme="minorHAnsi"/>
                <w:b/>
                <w:bCs/>
                <w:u w:val="single"/>
              </w:rPr>
            </w:pPr>
            <w:r w:rsidRPr="00E52694">
              <w:rPr>
                <w:rFonts w:asciiTheme="minorHAnsi" w:hAnsiTheme="minorHAnsi" w:cstheme="minorHAnsi"/>
                <w:b/>
                <w:bCs/>
                <w:u w:val="single"/>
              </w:rPr>
              <w:t>Work in our Workplaces</w:t>
            </w:r>
          </w:p>
          <w:p w:rsidR="00C40269" w:rsidRPr="00E52694" w:rsidRDefault="00C40269" w:rsidP="00C40269">
            <w:pPr>
              <w:pStyle w:val="BMSBodyText"/>
              <w:rPr>
                <w:rFonts w:asciiTheme="minorHAnsi" w:hAnsiTheme="minorHAnsi" w:cstheme="minorHAnsi"/>
                <w:b/>
                <w:bCs/>
                <w:u w:val="single"/>
              </w:rPr>
            </w:pPr>
          </w:p>
          <w:p w:rsidR="00C40269" w:rsidRPr="002263E5" w:rsidRDefault="00C40269" w:rsidP="00C40269">
            <w:pPr>
              <w:pStyle w:val="BMSBodyText"/>
              <w:rPr>
                <w:rFonts w:asciiTheme="minorHAnsi" w:hAnsiTheme="minorHAnsi" w:cstheme="minorHAnsi"/>
                <w:bCs/>
              </w:rPr>
            </w:pPr>
            <w:r w:rsidRPr="002263E5">
              <w:rPr>
                <w:rFonts w:asciiTheme="minorHAnsi" w:hAnsiTheme="minorHAnsi" w:cstheme="minorHAnsi"/>
                <w:bCs/>
              </w:rPr>
              <w:t xml:space="preserve">Where it is not possible for our </w:t>
            </w:r>
            <w:r w:rsidR="001C4FFC" w:rsidRPr="002263E5">
              <w:rPr>
                <w:rFonts w:asciiTheme="minorHAnsi" w:hAnsiTheme="minorHAnsi" w:cstheme="minorHAnsi"/>
                <w:bCs/>
              </w:rPr>
              <w:t xml:space="preserve">workers </w:t>
            </w:r>
            <w:r w:rsidRPr="002263E5">
              <w:rPr>
                <w:rFonts w:asciiTheme="minorHAnsi" w:hAnsiTheme="minorHAnsi" w:cstheme="minorHAnsi"/>
                <w:bCs/>
              </w:rPr>
              <w:t xml:space="preserve">to work from home we will follow all relevant government guidance </w:t>
            </w:r>
            <w:r w:rsidR="00AC10FE" w:rsidRPr="002263E5">
              <w:rPr>
                <w:rFonts w:asciiTheme="minorHAnsi" w:hAnsiTheme="minorHAnsi" w:cstheme="minorHAnsi"/>
                <w:bCs/>
              </w:rPr>
              <w:t xml:space="preserve">regarding work </w:t>
            </w:r>
            <w:r w:rsidR="00057D2F" w:rsidRPr="002263E5">
              <w:rPr>
                <w:rFonts w:asciiTheme="minorHAnsi" w:hAnsiTheme="minorHAnsi" w:cstheme="minorHAnsi"/>
                <w:bCs/>
              </w:rPr>
              <w:t>in specific industry sectors</w:t>
            </w:r>
            <w:r w:rsidR="00825929" w:rsidRPr="002263E5">
              <w:rPr>
                <w:rFonts w:asciiTheme="minorHAnsi" w:hAnsiTheme="minorHAnsi" w:cstheme="minorHAnsi"/>
                <w:bCs/>
              </w:rPr>
              <w:t xml:space="preserve"> to ensure the workplace is C</w:t>
            </w:r>
            <w:r w:rsidR="00745DA2" w:rsidRPr="002263E5">
              <w:rPr>
                <w:rFonts w:asciiTheme="minorHAnsi" w:hAnsiTheme="minorHAnsi" w:cstheme="minorHAnsi"/>
                <w:bCs/>
              </w:rPr>
              <w:t xml:space="preserve">OVID-19 </w:t>
            </w:r>
            <w:r w:rsidR="00825929" w:rsidRPr="002263E5">
              <w:rPr>
                <w:rFonts w:asciiTheme="minorHAnsi" w:hAnsiTheme="minorHAnsi" w:cstheme="minorHAnsi"/>
                <w:bCs/>
              </w:rPr>
              <w:t>Secure</w:t>
            </w:r>
            <w:r w:rsidR="00117E18" w:rsidRPr="002263E5">
              <w:rPr>
                <w:rFonts w:asciiTheme="minorHAnsi" w:hAnsiTheme="minorHAnsi" w:cstheme="minorHAnsi"/>
                <w:bCs/>
              </w:rPr>
              <w:t>:-</w:t>
            </w:r>
          </w:p>
          <w:p w:rsidR="00120B94" w:rsidRPr="00E52694" w:rsidRDefault="00120B94" w:rsidP="00120B94">
            <w:pPr>
              <w:pStyle w:val="BMSBodyText"/>
              <w:numPr>
                <w:ilvl w:val="0"/>
                <w:numId w:val="4"/>
              </w:numPr>
              <w:rPr>
                <w:rFonts w:asciiTheme="minorHAnsi" w:hAnsiTheme="minorHAnsi" w:cstheme="minorHAnsi"/>
                <w:bCs/>
              </w:rPr>
            </w:pPr>
            <w:r w:rsidRPr="00E52694">
              <w:rPr>
                <w:rFonts w:asciiTheme="minorHAnsi" w:hAnsiTheme="minorHAnsi" w:cstheme="minorHAnsi"/>
                <w:bCs/>
              </w:rPr>
              <w:t>Edsential Sites</w:t>
            </w:r>
          </w:p>
          <w:p w:rsidR="00117E18" w:rsidRDefault="00DC05DC" w:rsidP="00C40269">
            <w:pPr>
              <w:pStyle w:val="BMSBodyText"/>
              <w:rPr>
                <w:rStyle w:val="Hyperlink"/>
                <w:rFonts w:asciiTheme="minorHAnsi" w:hAnsiTheme="minorHAnsi" w:cstheme="minorHAnsi"/>
                <w:color w:val="4472C4" w:themeColor="accent1"/>
              </w:rPr>
            </w:pPr>
            <w:hyperlink r:id="rId19" w:history="1">
              <w:r w:rsidR="00AC10FE" w:rsidRPr="00726AC8">
                <w:rPr>
                  <w:rStyle w:val="Hyperlink"/>
                  <w:rFonts w:asciiTheme="minorHAnsi" w:hAnsiTheme="minorHAnsi" w:cstheme="minorHAnsi"/>
                  <w:color w:val="4472C4" w:themeColor="accent1"/>
                </w:rPr>
                <w:t>https://www.gov.uk/guidance/working-safely-during-coronavirus-covid-19</w:t>
              </w:r>
            </w:hyperlink>
          </w:p>
          <w:p w:rsidR="00BC70F7" w:rsidRPr="00726AC8" w:rsidRDefault="00BC70F7" w:rsidP="00C40269">
            <w:pPr>
              <w:pStyle w:val="BMSBodyText"/>
              <w:rPr>
                <w:rStyle w:val="Hyperlink"/>
                <w:rFonts w:asciiTheme="minorHAnsi" w:hAnsiTheme="minorHAnsi" w:cstheme="minorHAnsi"/>
                <w:color w:val="4472C4" w:themeColor="accent1"/>
              </w:rPr>
            </w:pPr>
          </w:p>
          <w:p w:rsidR="00120B94" w:rsidRPr="00E52694" w:rsidRDefault="00120B94" w:rsidP="00120B94">
            <w:pPr>
              <w:pStyle w:val="BMSBodyText"/>
              <w:numPr>
                <w:ilvl w:val="0"/>
                <w:numId w:val="4"/>
              </w:numPr>
              <w:rPr>
                <w:rStyle w:val="Hyperlink"/>
                <w:rFonts w:asciiTheme="minorHAnsi" w:hAnsiTheme="minorHAnsi" w:cstheme="minorHAnsi"/>
                <w:color w:val="auto"/>
              </w:rPr>
            </w:pPr>
            <w:r w:rsidRPr="00E52694">
              <w:rPr>
                <w:rStyle w:val="Hyperlink"/>
                <w:rFonts w:asciiTheme="minorHAnsi" w:hAnsiTheme="minorHAnsi" w:cstheme="minorHAnsi"/>
                <w:color w:val="auto"/>
              </w:rPr>
              <w:t>School &amp; Educational Premises</w:t>
            </w:r>
          </w:p>
          <w:p w:rsidR="00825929" w:rsidRDefault="00DC05DC" w:rsidP="00120B94">
            <w:pPr>
              <w:pStyle w:val="BMSBodyText"/>
              <w:rPr>
                <w:rStyle w:val="Hyperlink"/>
                <w:rFonts w:asciiTheme="minorHAnsi" w:hAnsiTheme="minorHAnsi" w:cstheme="minorHAnsi"/>
                <w:color w:val="FF0000"/>
              </w:rPr>
            </w:pPr>
            <w:hyperlink r:id="rId20" w:history="1">
              <w:r w:rsidR="00134CA9" w:rsidRPr="003A2FDC">
                <w:rPr>
                  <w:rStyle w:val="Hyperlink"/>
                  <w:rFonts w:asciiTheme="minorHAnsi" w:hAnsiTheme="minorHAnsi" w:cstheme="minorHAnsi"/>
                </w:rPr>
                <w:t>https://www.gov.uk/government/publications/safe-working-in-education-childcare-and-childrens-social-care/safe-working-in-education-childcare-and-childrens-social-care-settings-including-the-use-of-personal-protective-equipment-ppe</w:t>
              </w:r>
            </w:hyperlink>
          </w:p>
          <w:p w:rsidR="00134CA9" w:rsidRPr="00825929" w:rsidRDefault="00134CA9" w:rsidP="00120B94">
            <w:pPr>
              <w:pStyle w:val="BMSBodyText"/>
              <w:rPr>
                <w:rStyle w:val="Hyperlink"/>
                <w:rFonts w:asciiTheme="minorHAnsi" w:hAnsiTheme="minorHAnsi" w:cstheme="minorHAnsi"/>
                <w:color w:val="FF0000"/>
              </w:rPr>
            </w:pPr>
          </w:p>
          <w:p w:rsidR="006439CC" w:rsidRDefault="00DC05DC" w:rsidP="004D7143">
            <w:pPr>
              <w:pStyle w:val="BMSBodyText"/>
              <w:rPr>
                <w:rStyle w:val="Hyperlink"/>
                <w:rFonts w:asciiTheme="minorHAnsi" w:hAnsiTheme="minorHAnsi" w:cstheme="minorHAnsi"/>
                <w:color w:val="auto"/>
              </w:rPr>
            </w:pPr>
            <w:hyperlink r:id="rId21" w:history="1">
              <w:r w:rsidR="004D7143" w:rsidRPr="00AD272F">
                <w:rPr>
                  <w:rStyle w:val="Hyperlink"/>
                  <w:rFonts w:asciiTheme="minorHAnsi" w:hAnsiTheme="minorHAnsi" w:cstheme="minorHAnsi"/>
                  <w:color w:val="auto"/>
                </w:rPr>
                <w:t>https://www.gov.uk/government/publications/actions-for-schools-during-the-coronavirus-outbreak/guidance-for-full-opening-schools</w:t>
              </w:r>
            </w:hyperlink>
          </w:p>
          <w:p w:rsidR="00134CA9" w:rsidRDefault="00134CA9" w:rsidP="004D7143">
            <w:pPr>
              <w:pStyle w:val="BMSBodyText"/>
              <w:rPr>
                <w:rStyle w:val="Hyperlink"/>
                <w:rFonts w:asciiTheme="minorHAnsi" w:hAnsiTheme="minorHAnsi" w:cstheme="minorHAnsi"/>
                <w:color w:val="auto"/>
              </w:rPr>
            </w:pPr>
            <w:r>
              <w:rPr>
                <w:rStyle w:val="Hyperlink"/>
                <w:rFonts w:asciiTheme="minorHAnsi" w:hAnsiTheme="minorHAnsi" w:cstheme="minorHAnsi"/>
                <w:color w:val="auto"/>
              </w:rPr>
              <w:t xml:space="preserve">  </w:t>
            </w:r>
          </w:p>
          <w:p w:rsidR="00143403" w:rsidRPr="00AD272F" w:rsidRDefault="00143403" w:rsidP="004D7143">
            <w:pPr>
              <w:pStyle w:val="BMSBodyText"/>
              <w:numPr>
                <w:ilvl w:val="0"/>
                <w:numId w:val="4"/>
              </w:numPr>
              <w:rPr>
                <w:rStyle w:val="Hyperlink"/>
                <w:rFonts w:asciiTheme="minorHAnsi" w:hAnsiTheme="minorHAnsi" w:cstheme="minorHAnsi"/>
                <w:b/>
                <w:bCs/>
                <w:color w:val="auto"/>
                <w:u w:val="single"/>
              </w:rPr>
            </w:pPr>
            <w:r w:rsidRPr="00AD272F">
              <w:rPr>
                <w:rStyle w:val="Hyperlink"/>
                <w:rFonts w:asciiTheme="minorHAnsi" w:hAnsiTheme="minorHAnsi" w:cstheme="minorHAnsi"/>
                <w:color w:val="auto"/>
              </w:rPr>
              <w:t>Other Customers Premises e.g. Extra-Care Home</w:t>
            </w:r>
            <w:r w:rsidR="00730F6C" w:rsidRPr="00AD272F">
              <w:rPr>
                <w:rStyle w:val="Hyperlink"/>
                <w:rFonts w:asciiTheme="minorHAnsi" w:hAnsiTheme="minorHAnsi" w:cstheme="minorHAnsi"/>
                <w:color w:val="auto"/>
              </w:rPr>
              <w:t xml:space="preserve"> Restaurants</w:t>
            </w:r>
          </w:p>
          <w:p w:rsidR="00AD272F" w:rsidRDefault="00DC05DC" w:rsidP="00143403">
            <w:pPr>
              <w:pStyle w:val="BMSBodyText"/>
              <w:rPr>
                <w:rStyle w:val="Hyperlink"/>
                <w:rFonts w:asciiTheme="minorHAnsi" w:hAnsiTheme="minorHAnsi" w:cstheme="minorHAnsi"/>
                <w:color w:val="auto"/>
              </w:rPr>
            </w:pPr>
            <w:hyperlink r:id="rId22" w:history="1">
              <w:r w:rsidR="00AD272F" w:rsidRPr="00896DC0">
                <w:rPr>
                  <w:rStyle w:val="Hyperlink"/>
                  <w:rFonts w:asciiTheme="minorHAnsi" w:hAnsiTheme="minorHAnsi" w:cstheme="minorHAnsi"/>
                </w:rPr>
                <w:t>https://www.gov.uk/guidance/working-safely-during-coronavirus-covid-19/restaurants-offering-takeaway-or-delivery</w:t>
              </w:r>
            </w:hyperlink>
          </w:p>
          <w:p w:rsidR="00143403" w:rsidRDefault="00143403" w:rsidP="00143403">
            <w:pPr>
              <w:pStyle w:val="BMSBodyText"/>
              <w:rPr>
                <w:rFonts w:asciiTheme="minorHAnsi" w:hAnsiTheme="minorHAnsi" w:cstheme="minorHAnsi"/>
                <w:b/>
                <w:bCs/>
                <w:u w:val="single"/>
              </w:rPr>
            </w:pPr>
          </w:p>
          <w:p w:rsidR="002263E5" w:rsidRPr="00A37718" w:rsidRDefault="002263E5" w:rsidP="00AF6598">
            <w:pPr>
              <w:pStyle w:val="BMSBodyText"/>
              <w:rPr>
                <w:rFonts w:asciiTheme="minorHAnsi" w:hAnsiTheme="minorHAnsi" w:cstheme="minorHAnsi"/>
              </w:rPr>
            </w:pPr>
            <w:r w:rsidRPr="00A37718">
              <w:rPr>
                <w:rFonts w:asciiTheme="minorHAnsi" w:hAnsiTheme="minorHAnsi" w:cstheme="minorHAnsi"/>
              </w:rPr>
              <w:t xml:space="preserve">If anyone has any issues, concerns or comments about our COVID-19 </w:t>
            </w:r>
            <w:r w:rsidR="00AF6598" w:rsidRPr="00A37718">
              <w:rPr>
                <w:rFonts w:asciiTheme="minorHAnsi" w:hAnsiTheme="minorHAnsi" w:cstheme="minorHAnsi"/>
              </w:rPr>
              <w:t>s</w:t>
            </w:r>
            <w:r w:rsidRPr="00A37718">
              <w:rPr>
                <w:rFonts w:asciiTheme="minorHAnsi" w:hAnsiTheme="minorHAnsi" w:cstheme="minorHAnsi"/>
              </w:rPr>
              <w:t>ecure arrangements they should notify either their line manager or the service</w:t>
            </w:r>
            <w:r w:rsidR="00C27E0D" w:rsidRPr="00A37718">
              <w:rPr>
                <w:rFonts w:asciiTheme="minorHAnsi" w:hAnsiTheme="minorHAnsi" w:cstheme="minorHAnsi"/>
              </w:rPr>
              <w:t>/site</w:t>
            </w:r>
            <w:r w:rsidRPr="00A37718">
              <w:rPr>
                <w:rFonts w:asciiTheme="minorHAnsi" w:hAnsiTheme="minorHAnsi" w:cstheme="minorHAnsi"/>
              </w:rPr>
              <w:t xml:space="preserve"> manager directly or via our </w:t>
            </w:r>
            <w:proofErr w:type="spellStart"/>
            <w:r w:rsidRPr="00A37718">
              <w:rPr>
                <w:rFonts w:asciiTheme="minorHAnsi" w:hAnsiTheme="minorHAnsi" w:cstheme="minorHAnsi"/>
              </w:rPr>
              <w:t>BeSafe</w:t>
            </w:r>
            <w:proofErr w:type="spellEnd"/>
            <w:r w:rsidRPr="00A37718">
              <w:rPr>
                <w:rFonts w:asciiTheme="minorHAnsi" w:hAnsiTheme="minorHAnsi" w:cstheme="minorHAnsi"/>
              </w:rPr>
              <w:t xml:space="preserve"> system (where available)</w:t>
            </w:r>
            <w:r w:rsidR="00AF6598" w:rsidRPr="00A37718">
              <w:rPr>
                <w:rFonts w:asciiTheme="minorHAnsi" w:hAnsiTheme="minorHAnsi" w:cstheme="minorHAnsi"/>
              </w:rPr>
              <w:t xml:space="preserve"> in a timely manner.</w:t>
            </w:r>
            <w:r w:rsidR="00C27E0D" w:rsidRPr="00A37718">
              <w:rPr>
                <w:rFonts w:asciiTheme="minorHAnsi" w:hAnsiTheme="minorHAnsi" w:cstheme="minorHAnsi"/>
              </w:rPr>
              <w:t xml:space="preserve">  </w:t>
            </w:r>
            <w:r w:rsidR="00A37718">
              <w:rPr>
                <w:rFonts w:asciiTheme="minorHAnsi" w:hAnsiTheme="minorHAnsi" w:cstheme="minorHAnsi"/>
              </w:rPr>
              <w:t xml:space="preserve">All matters </w:t>
            </w:r>
            <w:r w:rsidR="00612805" w:rsidRPr="00A37718">
              <w:rPr>
                <w:rFonts w:asciiTheme="minorHAnsi" w:hAnsiTheme="minorHAnsi" w:cstheme="minorHAnsi"/>
              </w:rPr>
              <w:t xml:space="preserve">will </w:t>
            </w:r>
            <w:r w:rsidR="00C27E0D" w:rsidRPr="00A37718">
              <w:rPr>
                <w:rFonts w:asciiTheme="minorHAnsi" w:hAnsiTheme="minorHAnsi" w:cstheme="minorHAnsi"/>
              </w:rPr>
              <w:t>be dealt with as a matter of priority.</w:t>
            </w:r>
          </w:p>
          <w:p w:rsidR="00C27E0D" w:rsidRPr="002263E5" w:rsidRDefault="00C27E0D" w:rsidP="00AF6598">
            <w:pPr>
              <w:pStyle w:val="BMSBodyText"/>
              <w:rPr>
                <w:rFonts w:asciiTheme="minorHAnsi" w:hAnsiTheme="minorHAnsi" w:cstheme="minorHAnsi"/>
              </w:rPr>
            </w:pPr>
          </w:p>
        </w:tc>
        <w:tc>
          <w:tcPr>
            <w:tcW w:w="1559" w:type="dxa"/>
            <w:shd w:val="clear" w:color="auto" w:fill="00B050"/>
          </w:tcPr>
          <w:p w:rsidR="00C40269" w:rsidRPr="00160C19" w:rsidRDefault="00AC10FE" w:rsidP="00C40269">
            <w:pPr>
              <w:rPr>
                <w:rFonts w:cstheme="minorHAnsi"/>
              </w:rPr>
            </w:pPr>
            <w:r w:rsidRPr="00160C19">
              <w:rPr>
                <w:rFonts w:cstheme="minorHAnsi"/>
              </w:rPr>
              <w:lastRenderedPageBreak/>
              <w:t>1 x 3 =</w:t>
            </w:r>
            <w:r>
              <w:rPr>
                <w:rFonts w:cstheme="minorHAnsi"/>
              </w:rPr>
              <w:t xml:space="preserve"> </w:t>
            </w:r>
            <w:r w:rsidRPr="00160C19">
              <w:rPr>
                <w:rFonts w:cstheme="minorHAnsi"/>
              </w:rPr>
              <w:t>3</w:t>
            </w:r>
          </w:p>
        </w:tc>
      </w:tr>
      <w:tr w:rsidR="00C40269" w:rsidTr="00247B7A">
        <w:tc>
          <w:tcPr>
            <w:tcW w:w="1403" w:type="dxa"/>
          </w:tcPr>
          <w:p w:rsidR="00C40269" w:rsidRDefault="00670E86" w:rsidP="00670E86">
            <w:pPr>
              <w:rPr>
                <w:rFonts w:cstheme="minorHAnsi"/>
                <w:b/>
                <w:sz w:val="28"/>
                <w:szCs w:val="28"/>
              </w:rPr>
            </w:pPr>
            <w:r w:rsidRPr="00CD66F5">
              <w:rPr>
                <w:rFonts w:cstheme="minorHAnsi"/>
              </w:rPr>
              <w:t xml:space="preserve">Spread of </w:t>
            </w:r>
            <w:r>
              <w:rPr>
                <w:rFonts w:cstheme="minorHAnsi"/>
              </w:rPr>
              <w:t>COVID-19</w:t>
            </w:r>
          </w:p>
        </w:tc>
        <w:tc>
          <w:tcPr>
            <w:tcW w:w="1994" w:type="dxa"/>
          </w:tcPr>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Workers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Customers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Contractors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Drivers (in &amp; out of sites)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 xml:space="preserve">Visitors </w:t>
            </w:r>
          </w:p>
          <w:p w:rsidR="00C40269" w:rsidRDefault="00C40269" w:rsidP="00F04065">
            <w:pPr>
              <w:rPr>
                <w:rFonts w:cstheme="minorHAnsi"/>
                <w:b/>
                <w:sz w:val="28"/>
                <w:szCs w:val="28"/>
              </w:rPr>
            </w:pPr>
          </w:p>
        </w:tc>
        <w:tc>
          <w:tcPr>
            <w:tcW w:w="1560" w:type="dxa"/>
          </w:tcPr>
          <w:p w:rsidR="00F1502F" w:rsidRPr="00F04065" w:rsidRDefault="00F1502F" w:rsidP="00F1502F">
            <w:pPr>
              <w:rPr>
                <w:rFonts w:cstheme="minorHAnsi"/>
              </w:rPr>
            </w:pPr>
            <w:r w:rsidRPr="00F04065">
              <w:rPr>
                <w:rStyle w:val="e24kjd"/>
                <w:rFonts w:cstheme="minorHAnsi"/>
              </w:rPr>
              <w:t>Contracting or spreading Covid-19 through contact with other people</w:t>
            </w:r>
          </w:p>
          <w:p w:rsidR="00C40269" w:rsidRPr="005724AB" w:rsidRDefault="00F1502F" w:rsidP="00F1502F">
            <w:pPr>
              <w:rPr>
                <w:rFonts w:cstheme="minorHAnsi"/>
                <w:b/>
                <w:u w:val="single"/>
              </w:rPr>
            </w:pPr>
            <w:r w:rsidRPr="00F04065">
              <w:rPr>
                <w:rStyle w:val="e24kjd"/>
                <w:rFonts w:cstheme="minorHAnsi"/>
              </w:rPr>
              <w:t>or contaminated surfaces</w:t>
            </w:r>
            <w:r>
              <w:rPr>
                <w:rStyle w:val="e24kjd"/>
                <w:rFonts w:cstheme="minorHAnsi"/>
              </w:rPr>
              <w:t xml:space="preserve"> </w:t>
            </w:r>
          </w:p>
        </w:tc>
        <w:tc>
          <w:tcPr>
            <w:tcW w:w="1276" w:type="dxa"/>
            <w:shd w:val="clear" w:color="auto" w:fill="FF0000"/>
          </w:tcPr>
          <w:p w:rsidR="00C40269" w:rsidRPr="005724AB" w:rsidRDefault="00C40269" w:rsidP="00C40269">
            <w:pPr>
              <w:rPr>
                <w:rFonts w:cstheme="minorHAnsi"/>
                <w:b/>
                <w:u w:val="single"/>
              </w:rPr>
            </w:pPr>
            <w:r>
              <w:rPr>
                <w:rFonts w:cstheme="minorHAnsi"/>
              </w:rPr>
              <w:t>3 x 3 = 9</w:t>
            </w:r>
          </w:p>
        </w:tc>
        <w:tc>
          <w:tcPr>
            <w:tcW w:w="6662" w:type="dxa"/>
          </w:tcPr>
          <w:p w:rsidR="00C40269" w:rsidRPr="00AF6598" w:rsidRDefault="00282411" w:rsidP="00C40269">
            <w:pPr>
              <w:rPr>
                <w:rFonts w:cstheme="minorHAnsi"/>
                <w:b/>
                <w:u w:val="single"/>
              </w:rPr>
            </w:pPr>
            <w:r w:rsidRPr="00AF6598">
              <w:rPr>
                <w:rFonts w:cstheme="minorHAnsi"/>
                <w:b/>
                <w:u w:val="single"/>
              </w:rPr>
              <w:t xml:space="preserve">Cleaning, </w:t>
            </w:r>
            <w:r w:rsidR="00C40269" w:rsidRPr="00AF6598">
              <w:rPr>
                <w:rFonts w:cstheme="minorHAnsi"/>
                <w:b/>
                <w:u w:val="single"/>
              </w:rPr>
              <w:t>Hygiene &amp; Hand Washing</w:t>
            </w:r>
          </w:p>
          <w:p w:rsidR="00AF6598" w:rsidRDefault="00AF6598" w:rsidP="00C40269">
            <w:pPr>
              <w:jc w:val="both"/>
              <w:rPr>
                <w:rFonts w:cstheme="minorHAnsi"/>
              </w:rPr>
            </w:pPr>
          </w:p>
          <w:p w:rsidR="00282411" w:rsidRPr="00A37718" w:rsidRDefault="0085411E" w:rsidP="00C40269">
            <w:pPr>
              <w:jc w:val="both"/>
              <w:rPr>
                <w:rFonts w:cstheme="minorHAnsi"/>
              </w:rPr>
            </w:pPr>
            <w:r w:rsidRPr="00A37718">
              <w:rPr>
                <w:rFonts w:cstheme="minorHAnsi"/>
              </w:rPr>
              <w:t>Hand cleaning facilities (w</w:t>
            </w:r>
            <w:r w:rsidR="00282411" w:rsidRPr="00A37718">
              <w:rPr>
                <w:rFonts w:cstheme="minorHAnsi"/>
              </w:rPr>
              <w:t>ater, soap and drying facilities</w:t>
            </w:r>
            <w:r w:rsidR="00A92240" w:rsidRPr="00A37718">
              <w:rPr>
                <w:rFonts w:cstheme="minorHAnsi"/>
              </w:rPr>
              <w:t>)</w:t>
            </w:r>
            <w:r w:rsidR="00282411" w:rsidRPr="00A37718">
              <w:rPr>
                <w:rFonts w:cstheme="minorHAnsi"/>
              </w:rPr>
              <w:t xml:space="preserve"> are provided in all of our workplaces.</w:t>
            </w:r>
          </w:p>
          <w:p w:rsidR="00013DEA" w:rsidRPr="00AF6598" w:rsidRDefault="00013DEA" w:rsidP="00C40269">
            <w:pPr>
              <w:jc w:val="both"/>
              <w:rPr>
                <w:rFonts w:cstheme="minorHAnsi"/>
              </w:rPr>
            </w:pPr>
          </w:p>
          <w:p w:rsidR="00013DEA" w:rsidRPr="0085411E" w:rsidRDefault="00A37718" w:rsidP="00013DEA">
            <w:pPr>
              <w:jc w:val="both"/>
              <w:rPr>
                <w:rStyle w:val="Hyperlink"/>
                <w:color w:val="FF0000"/>
              </w:rPr>
            </w:pPr>
            <w:r>
              <w:rPr>
                <w:rFonts w:cstheme="minorHAnsi"/>
              </w:rPr>
              <w:t>G</w:t>
            </w:r>
            <w:r w:rsidR="00013DEA" w:rsidRPr="007B1740">
              <w:rPr>
                <w:rFonts w:cstheme="minorHAnsi"/>
              </w:rPr>
              <w:t xml:space="preserve">el </w:t>
            </w:r>
            <w:r w:rsidR="00013DEA">
              <w:rPr>
                <w:rFonts w:cstheme="minorHAnsi"/>
              </w:rPr>
              <w:t xml:space="preserve">hand </w:t>
            </w:r>
            <w:r w:rsidR="00013DEA" w:rsidRPr="007B1740">
              <w:rPr>
                <w:rFonts w:cstheme="minorHAnsi"/>
              </w:rPr>
              <w:t>sanitisers are provided in areas where hand washing facilities are not readily available.</w:t>
            </w:r>
            <w:r w:rsidR="00013DEA">
              <w:rPr>
                <w:rFonts w:cstheme="minorHAnsi"/>
              </w:rPr>
              <w:t xml:space="preserve">  </w:t>
            </w:r>
          </w:p>
          <w:p w:rsidR="00013DEA" w:rsidRDefault="00013DEA" w:rsidP="00C40269">
            <w:pPr>
              <w:jc w:val="both"/>
              <w:rPr>
                <w:rFonts w:cstheme="minorHAnsi"/>
              </w:rPr>
            </w:pPr>
          </w:p>
          <w:p w:rsidR="00013DEA" w:rsidRDefault="00764BAA" w:rsidP="00013DEA">
            <w:pPr>
              <w:rPr>
                <w:rFonts w:cstheme="minorHAnsi"/>
              </w:rPr>
            </w:pPr>
            <w:r w:rsidRPr="00764BAA">
              <w:rPr>
                <w:rFonts w:cstheme="minorHAnsi"/>
                <w:color w:val="000000" w:themeColor="text1"/>
              </w:rPr>
              <w:t>Regular (and more frequent) hand washing is promoted and p</w:t>
            </w:r>
            <w:r w:rsidR="00013DEA" w:rsidRPr="007B1740">
              <w:rPr>
                <w:rFonts w:cstheme="minorHAnsi"/>
              </w:rPr>
              <w:t xml:space="preserve">osters and information </w:t>
            </w:r>
            <w:r w:rsidR="00013DEA" w:rsidRPr="005724AB">
              <w:rPr>
                <w:rFonts w:cstheme="minorHAnsi"/>
              </w:rPr>
              <w:t>that demonstrate</w:t>
            </w:r>
            <w:r w:rsidR="00013DEA">
              <w:rPr>
                <w:rFonts w:cstheme="minorHAnsi"/>
              </w:rPr>
              <w:t xml:space="preserve"> good</w:t>
            </w:r>
            <w:r w:rsidR="00013DEA" w:rsidRPr="005724AB">
              <w:rPr>
                <w:rFonts w:cstheme="minorHAnsi"/>
              </w:rPr>
              <w:t xml:space="preserve"> hand washing techniques </w:t>
            </w:r>
            <w:r w:rsidR="00013DEA">
              <w:rPr>
                <w:rFonts w:cstheme="minorHAnsi"/>
              </w:rPr>
              <w:t>are available</w:t>
            </w:r>
            <w:r w:rsidR="00013DEA" w:rsidRPr="005724AB">
              <w:rPr>
                <w:rFonts w:cstheme="minorHAnsi"/>
              </w:rPr>
              <w:t xml:space="preserve"> in all </w:t>
            </w:r>
            <w:r w:rsidR="00013DEA">
              <w:rPr>
                <w:rFonts w:cstheme="minorHAnsi"/>
              </w:rPr>
              <w:t>our workplace</w:t>
            </w:r>
            <w:r>
              <w:rPr>
                <w:rFonts w:cstheme="minorHAnsi"/>
              </w:rPr>
              <w:t>s</w:t>
            </w:r>
            <w:r w:rsidR="00013DEA">
              <w:rPr>
                <w:rFonts w:cstheme="minorHAnsi"/>
              </w:rPr>
              <w:t>:-</w:t>
            </w:r>
            <w:r w:rsidR="00013DEA" w:rsidRPr="005724AB">
              <w:rPr>
                <w:rFonts w:cstheme="minorHAnsi"/>
              </w:rPr>
              <w:t xml:space="preserve"> </w:t>
            </w:r>
            <w:hyperlink r:id="rId23" w:history="1">
              <w:r w:rsidR="00013DEA">
                <w:rPr>
                  <w:rStyle w:val="Hyperlink"/>
                </w:rPr>
                <w:t>https://coronavirusresources.phe.gov.uk/</w:t>
              </w:r>
            </w:hyperlink>
          </w:p>
          <w:p w:rsidR="00057D2F" w:rsidRPr="00057D2F" w:rsidRDefault="00057D2F" w:rsidP="00C40269">
            <w:pPr>
              <w:jc w:val="both"/>
              <w:rPr>
                <w:rFonts w:cstheme="minorHAnsi"/>
              </w:rPr>
            </w:pPr>
          </w:p>
          <w:p w:rsidR="00C40269" w:rsidRPr="00E43928" w:rsidRDefault="00C40269" w:rsidP="00E43928">
            <w:pPr>
              <w:rPr>
                <w:rFonts w:cstheme="minorHAnsi"/>
                <w:strike/>
              </w:rPr>
            </w:pPr>
            <w:r w:rsidRPr="00E43928">
              <w:rPr>
                <w:rFonts w:cstheme="minorHAnsi"/>
              </w:rPr>
              <w:t xml:space="preserve">We </w:t>
            </w:r>
            <w:r w:rsidR="00E43928" w:rsidRPr="00E43928">
              <w:rPr>
                <w:rFonts w:cstheme="minorHAnsi"/>
              </w:rPr>
              <w:t xml:space="preserve">advise all </w:t>
            </w:r>
            <w:r w:rsidR="00764BAA" w:rsidRPr="00E43928">
              <w:rPr>
                <w:rFonts w:cstheme="minorHAnsi"/>
              </w:rPr>
              <w:t xml:space="preserve">workers </w:t>
            </w:r>
            <w:r w:rsidR="00E43928" w:rsidRPr="00E43928">
              <w:rPr>
                <w:rFonts w:cstheme="minorHAnsi"/>
              </w:rPr>
              <w:t xml:space="preserve">to check their skin for dryness and cracking and to report to us if there is a problem. </w:t>
            </w:r>
          </w:p>
          <w:p w:rsidR="00C40269" w:rsidRPr="00E43928" w:rsidRDefault="00C40269" w:rsidP="00C40269">
            <w:pPr>
              <w:rPr>
                <w:rFonts w:cstheme="minorHAnsi"/>
              </w:rPr>
            </w:pPr>
          </w:p>
          <w:p w:rsidR="0037362A" w:rsidRPr="00E43928" w:rsidRDefault="0037362A" w:rsidP="00C40269">
            <w:pPr>
              <w:rPr>
                <w:rFonts w:cstheme="minorHAnsi"/>
                <w:b/>
                <w:bCs/>
                <w:u w:val="single"/>
              </w:rPr>
            </w:pPr>
            <w:r w:rsidRPr="00E43928">
              <w:rPr>
                <w:rFonts w:cstheme="minorHAnsi"/>
                <w:b/>
                <w:bCs/>
                <w:u w:val="single"/>
              </w:rPr>
              <w:t xml:space="preserve">Respiratory Hygiene </w:t>
            </w:r>
          </w:p>
          <w:p w:rsidR="0037362A" w:rsidRPr="0037362A" w:rsidRDefault="0037362A" w:rsidP="00C40269">
            <w:pPr>
              <w:rPr>
                <w:rFonts w:cstheme="minorHAnsi"/>
                <w:b/>
                <w:bCs/>
                <w:color w:val="FF0000"/>
                <w:u w:val="single"/>
              </w:rPr>
            </w:pPr>
          </w:p>
          <w:p w:rsidR="00B4426E" w:rsidRPr="007B1740" w:rsidRDefault="001C4FFC" w:rsidP="00C40269">
            <w:pPr>
              <w:rPr>
                <w:rFonts w:cstheme="minorHAnsi"/>
              </w:rPr>
            </w:pPr>
            <w:r w:rsidRPr="00E43928">
              <w:rPr>
                <w:rFonts w:cstheme="minorHAnsi"/>
              </w:rPr>
              <w:t xml:space="preserve">Workers </w:t>
            </w:r>
            <w:r w:rsidR="00C40269">
              <w:rPr>
                <w:rFonts w:cstheme="minorHAnsi"/>
              </w:rPr>
              <w:t xml:space="preserve">are </w:t>
            </w:r>
            <w:r w:rsidR="00C40269" w:rsidRPr="005724AB">
              <w:rPr>
                <w:rFonts w:cstheme="minorHAnsi"/>
              </w:rPr>
              <w:t xml:space="preserve">reminded </w:t>
            </w:r>
            <w:r w:rsidR="00E43928">
              <w:rPr>
                <w:rFonts w:cstheme="minorHAnsi"/>
              </w:rPr>
              <w:t xml:space="preserve">(and posters displayed) </w:t>
            </w:r>
            <w:r w:rsidR="00C40269" w:rsidRPr="005724AB">
              <w:rPr>
                <w:rFonts w:cstheme="minorHAnsi"/>
              </w:rPr>
              <w:t xml:space="preserve">to catch coughs and sneezes in tissues – </w:t>
            </w:r>
            <w:r w:rsidR="00AC10FE">
              <w:rPr>
                <w:rFonts w:cstheme="minorHAnsi"/>
              </w:rPr>
              <w:t>f</w:t>
            </w:r>
            <w:r w:rsidR="00C40269" w:rsidRPr="005724AB">
              <w:rPr>
                <w:rFonts w:cstheme="minorHAnsi"/>
              </w:rPr>
              <w:t>ollow</w:t>
            </w:r>
            <w:r w:rsidR="00C40269">
              <w:rPr>
                <w:rFonts w:cstheme="minorHAnsi"/>
              </w:rPr>
              <w:t>ing the</w:t>
            </w:r>
            <w:r w:rsidR="00C40269" w:rsidRPr="005724AB">
              <w:rPr>
                <w:rFonts w:cstheme="minorHAnsi"/>
              </w:rPr>
              <w:t xml:space="preserve"> Catch it, Bin it, </w:t>
            </w:r>
            <w:r w:rsidR="00C40269">
              <w:rPr>
                <w:rFonts w:cstheme="minorHAnsi"/>
              </w:rPr>
              <w:t>K</w:t>
            </w:r>
            <w:r w:rsidR="00C40269" w:rsidRPr="005724AB">
              <w:rPr>
                <w:rFonts w:cstheme="minorHAnsi"/>
              </w:rPr>
              <w:t xml:space="preserve">ill it </w:t>
            </w:r>
            <w:r w:rsidR="00C40269">
              <w:rPr>
                <w:rFonts w:cstheme="minorHAnsi"/>
              </w:rPr>
              <w:t xml:space="preserve">- </w:t>
            </w:r>
            <w:r w:rsidR="00C40269" w:rsidRPr="005724AB">
              <w:rPr>
                <w:rFonts w:cstheme="minorHAnsi"/>
              </w:rPr>
              <w:t xml:space="preserve">and to avoid touching </w:t>
            </w:r>
            <w:r w:rsidR="00C40269">
              <w:rPr>
                <w:rFonts w:cstheme="minorHAnsi"/>
              </w:rPr>
              <w:t xml:space="preserve">their </w:t>
            </w:r>
            <w:r w:rsidR="00C40269" w:rsidRPr="005724AB">
              <w:rPr>
                <w:rFonts w:cstheme="minorHAnsi"/>
              </w:rPr>
              <w:t xml:space="preserve">face, eyes, nose or mouth with unclean hands. </w:t>
            </w:r>
            <w:r w:rsidR="00B833A2">
              <w:rPr>
                <w:rFonts w:cstheme="minorHAnsi"/>
              </w:rPr>
              <w:t xml:space="preserve">  </w:t>
            </w:r>
            <w:r w:rsidR="00C40269" w:rsidRPr="00E52694">
              <w:rPr>
                <w:rFonts w:cstheme="minorHAnsi"/>
              </w:rPr>
              <w:t xml:space="preserve">Where tissues are not </w:t>
            </w:r>
            <w:r w:rsidR="00C40269" w:rsidRPr="00A37718">
              <w:rPr>
                <w:rFonts w:cstheme="minorHAnsi"/>
              </w:rPr>
              <w:t xml:space="preserve">available they </w:t>
            </w:r>
            <w:r w:rsidR="0085411E" w:rsidRPr="00A37718">
              <w:rPr>
                <w:rFonts w:cstheme="minorHAnsi"/>
              </w:rPr>
              <w:t xml:space="preserve">are advised to </w:t>
            </w:r>
            <w:r w:rsidR="00C40269" w:rsidRPr="00A37718">
              <w:rPr>
                <w:rFonts w:cstheme="minorHAnsi"/>
              </w:rPr>
              <w:t xml:space="preserve">cough </w:t>
            </w:r>
            <w:r w:rsidR="00C40269" w:rsidRPr="007B1740">
              <w:rPr>
                <w:rFonts w:cstheme="minorHAnsi"/>
              </w:rPr>
              <w:t>into crook of elbow.</w:t>
            </w:r>
            <w:r w:rsidR="00FC4869" w:rsidRPr="007B1740">
              <w:rPr>
                <w:rFonts w:cstheme="minorHAnsi"/>
              </w:rPr>
              <w:t xml:space="preserve">  </w:t>
            </w:r>
            <w:r w:rsidR="00B4426E" w:rsidRPr="007B1740">
              <w:rPr>
                <w:rFonts w:cstheme="minorHAnsi"/>
              </w:rPr>
              <w:t>Handwashing guidance should be followed after sneezing.</w:t>
            </w:r>
          </w:p>
          <w:p w:rsidR="00C40269" w:rsidRDefault="00C40269" w:rsidP="00C40269">
            <w:pPr>
              <w:rPr>
                <w:rFonts w:cstheme="minorHAnsi"/>
                <w:b/>
                <w:u w:val="single"/>
              </w:rPr>
            </w:pPr>
          </w:p>
          <w:p w:rsidR="0085411E" w:rsidRPr="00E52694" w:rsidRDefault="0085411E" w:rsidP="00C40269">
            <w:pPr>
              <w:rPr>
                <w:rFonts w:cstheme="minorHAnsi"/>
                <w:b/>
                <w:u w:val="single"/>
              </w:rPr>
            </w:pPr>
          </w:p>
          <w:p w:rsidR="00C40269" w:rsidRPr="005724AB" w:rsidRDefault="00C40269" w:rsidP="00C40269">
            <w:pPr>
              <w:rPr>
                <w:rFonts w:cstheme="minorHAnsi"/>
                <w:b/>
                <w:u w:val="single"/>
              </w:rPr>
            </w:pPr>
            <w:r w:rsidRPr="005724AB">
              <w:rPr>
                <w:rFonts w:cstheme="minorHAnsi"/>
                <w:b/>
                <w:u w:val="single"/>
              </w:rPr>
              <w:lastRenderedPageBreak/>
              <w:t>Cleaning</w:t>
            </w:r>
          </w:p>
          <w:p w:rsidR="00C40269" w:rsidRDefault="00C40269" w:rsidP="00C40269">
            <w:pPr>
              <w:rPr>
                <w:rFonts w:cstheme="minorHAnsi"/>
                <w:bCs/>
              </w:rPr>
            </w:pPr>
          </w:p>
          <w:p w:rsidR="00C40269" w:rsidRDefault="00C40269" w:rsidP="00C40269">
            <w:pPr>
              <w:rPr>
                <w:rFonts w:cstheme="minorHAnsi"/>
                <w:bCs/>
              </w:rPr>
            </w:pPr>
            <w:r w:rsidRPr="005724AB">
              <w:rPr>
                <w:rFonts w:cstheme="minorHAnsi"/>
                <w:bCs/>
              </w:rPr>
              <w:t xml:space="preserve">An enhanced cleaning </w:t>
            </w:r>
            <w:r w:rsidRPr="00E43928">
              <w:rPr>
                <w:rFonts w:cstheme="minorHAnsi"/>
                <w:bCs/>
              </w:rPr>
              <w:t xml:space="preserve">regime </w:t>
            </w:r>
            <w:r w:rsidR="00706941" w:rsidRPr="00E43928">
              <w:rPr>
                <w:rFonts w:cstheme="minorHAnsi"/>
                <w:bCs/>
              </w:rPr>
              <w:t xml:space="preserve">(increased frequency and level) </w:t>
            </w:r>
            <w:r w:rsidRPr="00E43928">
              <w:rPr>
                <w:rFonts w:cstheme="minorHAnsi"/>
                <w:bCs/>
              </w:rPr>
              <w:t xml:space="preserve">is in </w:t>
            </w:r>
            <w:r w:rsidRPr="005724AB">
              <w:rPr>
                <w:rFonts w:cstheme="minorHAnsi"/>
                <w:bCs/>
              </w:rPr>
              <w:t xml:space="preserve">place in all Edsential sites and </w:t>
            </w:r>
            <w:r>
              <w:rPr>
                <w:rFonts w:cstheme="minorHAnsi"/>
                <w:bCs/>
              </w:rPr>
              <w:t>workplaces</w:t>
            </w:r>
            <w:r w:rsidR="00AC10FE">
              <w:rPr>
                <w:rFonts w:cstheme="minorHAnsi"/>
                <w:bCs/>
              </w:rPr>
              <w:t xml:space="preserve"> – and this follows all government advice</w:t>
            </w:r>
            <w:r w:rsidR="00B833A2">
              <w:rPr>
                <w:rFonts w:cstheme="minorHAnsi"/>
                <w:bCs/>
              </w:rPr>
              <w:t>:-</w:t>
            </w:r>
            <w:r w:rsidR="00B833A2">
              <w:t xml:space="preserve"> </w:t>
            </w:r>
            <w:hyperlink r:id="rId24" w:history="1">
              <w:r w:rsidR="00B833A2">
                <w:rPr>
                  <w:rStyle w:val="Hyperlink"/>
                </w:rPr>
                <w:t>https://www.gov.uk/government/publications/covid-19-decontamination-in-non-healthcare-settings/covid-19-decontamination-in-non-healthcare-settings</w:t>
              </w:r>
            </w:hyperlink>
          </w:p>
          <w:p w:rsidR="00C40269" w:rsidRDefault="00C40269" w:rsidP="00C40269">
            <w:pPr>
              <w:rPr>
                <w:rFonts w:cstheme="minorHAnsi"/>
                <w:bCs/>
              </w:rPr>
            </w:pPr>
          </w:p>
          <w:p w:rsidR="00706941" w:rsidRDefault="00C40269" w:rsidP="00C40269">
            <w:pPr>
              <w:rPr>
                <w:rFonts w:cstheme="minorHAnsi"/>
              </w:rPr>
            </w:pPr>
            <w:r w:rsidRPr="00E43928">
              <w:rPr>
                <w:rFonts w:cstheme="minorHAnsi"/>
              </w:rPr>
              <w:t>Frequent cleaning of equipment and surfaces that are touched regularly</w:t>
            </w:r>
            <w:r w:rsidR="00330F03">
              <w:rPr>
                <w:rFonts w:cstheme="minorHAnsi"/>
              </w:rPr>
              <w:t xml:space="preserve"> </w:t>
            </w:r>
            <w:r w:rsidR="00330F03" w:rsidRPr="00E43928">
              <w:rPr>
                <w:rFonts w:cstheme="minorHAnsi"/>
                <w:bCs/>
              </w:rPr>
              <w:t xml:space="preserve">(that includes DIY cleaning) </w:t>
            </w:r>
            <w:r w:rsidR="0085411E">
              <w:rPr>
                <w:rFonts w:cstheme="minorHAnsi"/>
                <w:bCs/>
              </w:rPr>
              <w:t xml:space="preserve">will take place, </w:t>
            </w:r>
            <w:r w:rsidRPr="00E43928">
              <w:rPr>
                <w:rFonts w:cstheme="minorHAnsi"/>
              </w:rPr>
              <w:t xml:space="preserve">particularly in areas of high </w:t>
            </w:r>
            <w:r w:rsidR="00706941" w:rsidRPr="00E43928">
              <w:rPr>
                <w:rFonts w:cstheme="minorHAnsi"/>
              </w:rPr>
              <w:t xml:space="preserve">and communal </w:t>
            </w:r>
            <w:r w:rsidRPr="00E43928">
              <w:rPr>
                <w:rFonts w:cstheme="minorHAnsi"/>
              </w:rPr>
              <w:t xml:space="preserve">use </w:t>
            </w:r>
            <w:r w:rsidR="00C86E91" w:rsidRPr="00E43928">
              <w:rPr>
                <w:rFonts w:cstheme="minorHAnsi"/>
              </w:rPr>
              <w:t>and pinch points</w:t>
            </w:r>
            <w:r w:rsidR="0037362A" w:rsidRPr="00E43928">
              <w:rPr>
                <w:rFonts w:cstheme="minorHAnsi"/>
              </w:rPr>
              <w:t xml:space="preserve"> </w:t>
            </w:r>
            <w:r w:rsidRPr="00E43928">
              <w:rPr>
                <w:rFonts w:cstheme="minorHAnsi"/>
              </w:rPr>
              <w:t xml:space="preserve">- such as door handles, light switches, </w:t>
            </w:r>
            <w:r w:rsidR="00330F03" w:rsidRPr="00E43928">
              <w:rPr>
                <w:rFonts w:cstheme="minorHAnsi"/>
              </w:rPr>
              <w:t>handrails</w:t>
            </w:r>
            <w:r w:rsidRPr="00E43928">
              <w:rPr>
                <w:rFonts w:cstheme="minorHAnsi"/>
              </w:rPr>
              <w:t xml:space="preserve">, photocopier controls, telephones </w:t>
            </w:r>
            <w:r w:rsidR="0037362A" w:rsidRPr="00E43928">
              <w:rPr>
                <w:rFonts w:cstheme="minorHAnsi"/>
              </w:rPr>
              <w:t>and reception/corridor/</w:t>
            </w:r>
            <w:r w:rsidR="00E43928">
              <w:rPr>
                <w:rFonts w:cstheme="minorHAnsi"/>
              </w:rPr>
              <w:t xml:space="preserve"> </w:t>
            </w:r>
            <w:r w:rsidR="0037362A" w:rsidRPr="00E43928">
              <w:rPr>
                <w:rFonts w:cstheme="minorHAnsi"/>
              </w:rPr>
              <w:t xml:space="preserve">stair areas </w:t>
            </w:r>
            <w:r w:rsidRPr="00E43928">
              <w:rPr>
                <w:rFonts w:cstheme="minorHAnsi"/>
              </w:rPr>
              <w:t>etc. are in place, using appropriate cleaning products and methods</w:t>
            </w:r>
            <w:r w:rsidR="005803F0" w:rsidRPr="00E43928">
              <w:rPr>
                <w:rFonts w:cstheme="minorHAnsi"/>
              </w:rPr>
              <w:t xml:space="preserve">. </w:t>
            </w:r>
          </w:p>
          <w:p w:rsidR="00A37718" w:rsidRDefault="00A37718" w:rsidP="00C40269">
            <w:pPr>
              <w:rPr>
                <w:rFonts w:cstheme="minorHAnsi"/>
              </w:rPr>
            </w:pPr>
          </w:p>
          <w:p w:rsidR="00C40269" w:rsidRPr="00E43928" w:rsidRDefault="00C40269" w:rsidP="00C40269">
            <w:pPr>
              <w:rPr>
                <w:rFonts w:cstheme="minorHAnsi"/>
              </w:rPr>
            </w:pPr>
            <w:r w:rsidRPr="00E43928">
              <w:rPr>
                <w:rFonts w:cstheme="minorHAnsi"/>
              </w:rPr>
              <w:t xml:space="preserve">Checks/inspections are carried out to ensure all necessary </w:t>
            </w:r>
            <w:r w:rsidR="00706941" w:rsidRPr="00E43928">
              <w:rPr>
                <w:rFonts w:cstheme="minorHAnsi"/>
              </w:rPr>
              <w:t xml:space="preserve">cleaning </w:t>
            </w:r>
            <w:r w:rsidRPr="00E43928">
              <w:rPr>
                <w:rFonts w:cstheme="minorHAnsi"/>
              </w:rPr>
              <w:t xml:space="preserve">procedures are being followed and these are documented where </w:t>
            </w:r>
            <w:r w:rsidR="00706941" w:rsidRPr="00E43928">
              <w:rPr>
                <w:rFonts w:cstheme="minorHAnsi"/>
              </w:rPr>
              <w:t xml:space="preserve">deemed </w:t>
            </w:r>
            <w:r w:rsidRPr="00E43928">
              <w:rPr>
                <w:rFonts w:cstheme="minorHAnsi"/>
              </w:rPr>
              <w:t>appropriate.</w:t>
            </w:r>
          </w:p>
          <w:p w:rsidR="00C40269" w:rsidRDefault="00C40269" w:rsidP="00C40269">
            <w:pPr>
              <w:rPr>
                <w:rFonts w:cstheme="minorHAnsi"/>
              </w:rPr>
            </w:pPr>
          </w:p>
          <w:p w:rsidR="0025617E" w:rsidRPr="00E43928" w:rsidRDefault="001C4FFC" w:rsidP="00C40269">
            <w:pPr>
              <w:rPr>
                <w:rFonts w:cstheme="minorHAnsi"/>
              </w:rPr>
            </w:pPr>
            <w:r w:rsidRPr="00E43928">
              <w:rPr>
                <w:rFonts w:cstheme="minorHAnsi"/>
              </w:rPr>
              <w:t xml:space="preserve">Workers </w:t>
            </w:r>
            <w:r w:rsidR="0025617E" w:rsidRPr="00E43928">
              <w:rPr>
                <w:rFonts w:cstheme="minorHAnsi"/>
              </w:rPr>
              <w:t>are encouraged to keep their work areas clear to and to keep personal belongings</w:t>
            </w:r>
            <w:r w:rsidR="0037362A" w:rsidRPr="00E43928">
              <w:rPr>
                <w:rFonts w:cstheme="minorHAnsi"/>
              </w:rPr>
              <w:t xml:space="preserve"> in the workplace</w:t>
            </w:r>
            <w:r w:rsidR="0025617E" w:rsidRPr="00E43928">
              <w:rPr>
                <w:rFonts w:cstheme="minorHAnsi"/>
              </w:rPr>
              <w:t xml:space="preserve"> to a minimum.  </w:t>
            </w:r>
          </w:p>
          <w:p w:rsidR="0025617E" w:rsidRDefault="0025617E" w:rsidP="00C40269">
            <w:pPr>
              <w:rPr>
                <w:rFonts w:cstheme="minorHAnsi"/>
              </w:rPr>
            </w:pPr>
          </w:p>
          <w:p w:rsidR="00C40269" w:rsidRDefault="001C4FFC" w:rsidP="00C40269">
            <w:pPr>
              <w:rPr>
                <w:rFonts w:cstheme="minorHAnsi"/>
              </w:rPr>
            </w:pPr>
            <w:r w:rsidRPr="00E43928">
              <w:rPr>
                <w:rFonts w:cstheme="minorHAnsi"/>
              </w:rPr>
              <w:t xml:space="preserve">Workers </w:t>
            </w:r>
            <w:r w:rsidR="00C40269" w:rsidRPr="00E43928">
              <w:rPr>
                <w:rFonts w:cstheme="minorHAnsi"/>
              </w:rPr>
              <w:t>are advised to keep their clothing and footwear clean and to wash their uniforms on a regular basis</w:t>
            </w:r>
            <w:r w:rsidR="00C40269">
              <w:rPr>
                <w:rFonts w:cstheme="minorHAnsi"/>
              </w:rPr>
              <w:t>.</w:t>
            </w:r>
          </w:p>
          <w:p w:rsidR="00D27B78" w:rsidRPr="000E3703" w:rsidRDefault="00D27B78" w:rsidP="00E43928">
            <w:pPr>
              <w:rPr>
                <w:rFonts w:cstheme="minorHAnsi"/>
              </w:rPr>
            </w:pPr>
          </w:p>
        </w:tc>
        <w:tc>
          <w:tcPr>
            <w:tcW w:w="1559" w:type="dxa"/>
            <w:shd w:val="clear" w:color="auto" w:fill="00B050"/>
          </w:tcPr>
          <w:p w:rsidR="00C40269" w:rsidRDefault="00C40269" w:rsidP="00C40269">
            <w:pPr>
              <w:rPr>
                <w:rFonts w:cstheme="minorHAnsi"/>
                <w:b/>
                <w:sz w:val="28"/>
                <w:szCs w:val="28"/>
              </w:rPr>
            </w:pPr>
            <w:r w:rsidRPr="00160C19">
              <w:rPr>
                <w:rFonts w:cstheme="minorHAnsi"/>
              </w:rPr>
              <w:lastRenderedPageBreak/>
              <w:t>1 x 3 =</w:t>
            </w:r>
            <w:r>
              <w:rPr>
                <w:rFonts w:cstheme="minorHAnsi"/>
              </w:rPr>
              <w:t xml:space="preserve"> </w:t>
            </w:r>
            <w:r w:rsidRPr="00160C19">
              <w:rPr>
                <w:rFonts w:cstheme="minorHAnsi"/>
              </w:rPr>
              <w:t>3</w:t>
            </w:r>
          </w:p>
        </w:tc>
      </w:tr>
      <w:tr w:rsidR="001D7F82" w:rsidTr="00247B7A">
        <w:tc>
          <w:tcPr>
            <w:tcW w:w="1403" w:type="dxa"/>
          </w:tcPr>
          <w:p w:rsidR="001D7F82" w:rsidRPr="00CD66F5" w:rsidRDefault="0087467D" w:rsidP="00670E86">
            <w:pPr>
              <w:rPr>
                <w:rFonts w:cstheme="minorHAnsi"/>
              </w:rPr>
            </w:pPr>
            <w:r w:rsidRPr="00CD66F5">
              <w:rPr>
                <w:rFonts w:cstheme="minorHAnsi"/>
              </w:rPr>
              <w:t xml:space="preserve">Spread of </w:t>
            </w:r>
            <w:r>
              <w:rPr>
                <w:rFonts w:cstheme="minorHAnsi"/>
              </w:rPr>
              <w:t>COVID-19 by not social distancing</w:t>
            </w:r>
          </w:p>
        </w:tc>
        <w:tc>
          <w:tcPr>
            <w:tcW w:w="1994" w:type="dxa"/>
          </w:tcPr>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Workers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Customers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Contractors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Drivers (in &amp; out of sites)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 xml:space="preserve">Visitors </w:t>
            </w:r>
          </w:p>
          <w:p w:rsidR="001D7F82" w:rsidRPr="00E52694" w:rsidRDefault="001D7F82" w:rsidP="00AC10FE">
            <w:pPr>
              <w:pStyle w:val="1Text"/>
              <w:jc w:val="left"/>
              <w:rPr>
                <w:rFonts w:asciiTheme="minorHAnsi" w:hAnsiTheme="minorHAnsi" w:cstheme="minorHAnsi"/>
                <w:sz w:val="22"/>
                <w:szCs w:val="22"/>
              </w:rPr>
            </w:pPr>
          </w:p>
        </w:tc>
        <w:tc>
          <w:tcPr>
            <w:tcW w:w="1560" w:type="dxa"/>
          </w:tcPr>
          <w:p w:rsidR="00F1502F" w:rsidRPr="00F04065" w:rsidRDefault="00F1502F" w:rsidP="00F1502F">
            <w:pPr>
              <w:rPr>
                <w:rFonts w:cstheme="minorHAnsi"/>
              </w:rPr>
            </w:pPr>
            <w:r w:rsidRPr="00F04065">
              <w:rPr>
                <w:rStyle w:val="e24kjd"/>
                <w:rFonts w:cstheme="minorHAnsi"/>
              </w:rPr>
              <w:t>Contracting or spreading Covid-19 through contact with other people</w:t>
            </w:r>
          </w:p>
          <w:p w:rsidR="001D7F82" w:rsidRPr="00707ACA" w:rsidRDefault="001D7F82" w:rsidP="00F1502F">
            <w:pPr>
              <w:rPr>
                <w:rStyle w:val="e24kjd"/>
                <w:rFonts w:cstheme="minorHAnsi"/>
              </w:rPr>
            </w:pPr>
          </w:p>
        </w:tc>
        <w:tc>
          <w:tcPr>
            <w:tcW w:w="1276" w:type="dxa"/>
            <w:shd w:val="clear" w:color="auto" w:fill="FF0000"/>
          </w:tcPr>
          <w:p w:rsidR="001D7F82" w:rsidRDefault="00BC70F7" w:rsidP="00C40269">
            <w:pPr>
              <w:rPr>
                <w:rFonts w:cstheme="minorHAnsi"/>
              </w:rPr>
            </w:pPr>
            <w:r>
              <w:rPr>
                <w:rFonts w:cstheme="minorHAnsi"/>
              </w:rPr>
              <w:t>3 x 3 = 9</w:t>
            </w:r>
          </w:p>
        </w:tc>
        <w:tc>
          <w:tcPr>
            <w:tcW w:w="6662" w:type="dxa"/>
          </w:tcPr>
          <w:p w:rsidR="001D7F82" w:rsidRDefault="001D7F82" w:rsidP="001D7F82">
            <w:pPr>
              <w:rPr>
                <w:rFonts w:cstheme="minorHAnsi"/>
                <w:b/>
                <w:u w:val="single"/>
              </w:rPr>
            </w:pPr>
            <w:r w:rsidRPr="005724AB">
              <w:rPr>
                <w:rFonts w:cstheme="minorHAnsi"/>
                <w:b/>
                <w:u w:val="single"/>
              </w:rPr>
              <w:t>Social Distancing</w:t>
            </w:r>
          </w:p>
          <w:p w:rsidR="001D7F82" w:rsidRPr="005724AB" w:rsidRDefault="001D7F82" w:rsidP="001D7F82">
            <w:pPr>
              <w:rPr>
                <w:rFonts w:cstheme="minorHAnsi"/>
                <w:b/>
                <w:u w:val="single"/>
              </w:rPr>
            </w:pPr>
          </w:p>
          <w:p w:rsidR="001D7F82" w:rsidRPr="00E43928" w:rsidRDefault="001D7F82" w:rsidP="001D7F82">
            <w:pPr>
              <w:rPr>
                <w:rFonts w:cstheme="minorHAnsi"/>
              </w:rPr>
            </w:pPr>
            <w:r w:rsidRPr="00E43928">
              <w:rPr>
                <w:rFonts w:cstheme="minorHAnsi"/>
              </w:rPr>
              <w:t xml:space="preserve">Our </w:t>
            </w:r>
            <w:r w:rsidR="001C4FFC" w:rsidRPr="00E43928">
              <w:rPr>
                <w:rFonts w:cstheme="minorHAnsi"/>
              </w:rPr>
              <w:t xml:space="preserve">workers </w:t>
            </w:r>
            <w:r w:rsidRPr="00E43928">
              <w:rPr>
                <w:rFonts w:cstheme="minorHAnsi"/>
              </w:rPr>
              <w:t>follow all appropriate social distancing guidelines in our work settings to minimise the opportunity for the transmission of COVID-19 as provided by the Government</w:t>
            </w:r>
            <w:r w:rsidR="0087467D" w:rsidRPr="00E43928">
              <w:rPr>
                <w:rFonts w:cstheme="minorHAnsi"/>
              </w:rPr>
              <w:t xml:space="preserve"> and HSE</w:t>
            </w:r>
            <w:r w:rsidRPr="00E43928">
              <w:rPr>
                <w:rFonts w:cstheme="minorHAnsi"/>
              </w:rPr>
              <w:t>:-</w:t>
            </w:r>
          </w:p>
          <w:p w:rsidR="001D7F82" w:rsidRPr="005724AB" w:rsidRDefault="00DC05DC" w:rsidP="001D7F82">
            <w:pPr>
              <w:rPr>
                <w:rFonts w:cstheme="minorHAnsi"/>
              </w:rPr>
            </w:pPr>
            <w:hyperlink r:id="rId25" w:history="1">
              <w:r w:rsidR="001D7F82" w:rsidRPr="005724AB">
                <w:rPr>
                  <w:rStyle w:val="Hyperlink"/>
                  <w:rFonts w:cstheme="minorHAnsi"/>
                </w:rPr>
                <w:t>https://www.gov.uk/government/publications/guidance-to-employers-and-businesses-about-covid-19/guidance-for-employers-and-businesses-on-coronavirus-covid-19</w:t>
              </w:r>
            </w:hyperlink>
          </w:p>
          <w:p w:rsidR="001D7F82" w:rsidRDefault="001C4FFC" w:rsidP="001D7F82">
            <w:pPr>
              <w:rPr>
                <w:rFonts w:cstheme="minorHAnsi"/>
              </w:rPr>
            </w:pPr>
            <w:r>
              <w:rPr>
                <w:rFonts w:cstheme="minorHAnsi"/>
              </w:rPr>
              <w:lastRenderedPageBreak/>
              <w:t xml:space="preserve">Workers </w:t>
            </w:r>
            <w:r w:rsidR="001D7F82">
              <w:rPr>
                <w:rFonts w:cstheme="minorHAnsi"/>
              </w:rPr>
              <w:t>are</w:t>
            </w:r>
            <w:r w:rsidR="001D7F82" w:rsidRPr="005724AB">
              <w:rPr>
                <w:rFonts w:cstheme="minorHAnsi"/>
              </w:rPr>
              <w:t xml:space="preserve"> reminded </w:t>
            </w:r>
            <w:r w:rsidR="001D7F82">
              <w:rPr>
                <w:rFonts w:cstheme="minorHAnsi"/>
              </w:rPr>
              <w:t>regularly</w:t>
            </w:r>
            <w:r w:rsidR="001D7F82" w:rsidRPr="005724AB">
              <w:rPr>
                <w:rFonts w:cstheme="minorHAnsi"/>
              </w:rPr>
              <w:t xml:space="preserve"> </w:t>
            </w:r>
            <w:r w:rsidR="001D7F82">
              <w:rPr>
                <w:rFonts w:cstheme="minorHAnsi"/>
              </w:rPr>
              <w:t xml:space="preserve">about </w:t>
            </w:r>
            <w:r w:rsidR="001D7F82" w:rsidRPr="005724AB">
              <w:rPr>
                <w:rFonts w:cstheme="minorHAnsi"/>
              </w:rPr>
              <w:t>the importance of social distancing both in the workplace and outside of it</w:t>
            </w:r>
            <w:r w:rsidR="004E049E">
              <w:rPr>
                <w:rFonts w:cstheme="minorHAnsi"/>
              </w:rPr>
              <w:t>.</w:t>
            </w:r>
            <w:r w:rsidR="00E8197A">
              <w:rPr>
                <w:rFonts w:cstheme="minorHAnsi"/>
              </w:rPr>
              <w:t xml:space="preserve">  </w:t>
            </w:r>
          </w:p>
          <w:p w:rsidR="00E8197A" w:rsidRDefault="00E8197A" w:rsidP="001D7F82">
            <w:pPr>
              <w:rPr>
                <w:rFonts w:cstheme="minorHAnsi"/>
              </w:rPr>
            </w:pPr>
          </w:p>
          <w:p w:rsidR="00E8197A" w:rsidRPr="00A37718" w:rsidRDefault="00E8197A" w:rsidP="001D7F82">
            <w:pPr>
              <w:rPr>
                <w:rFonts w:cstheme="minorHAnsi"/>
              </w:rPr>
            </w:pPr>
            <w:r w:rsidRPr="00A37718">
              <w:rPr>
                <w:rFonts w:cstheme="minorHAnsi"/>
              </w:rPr>
              <w:t xml:space="preserve">In line with </w:t>
            </w:r>
            <w:r w:rsidR="00687F25" w:rsidRPr="00A37718">
              <w:rPr>
                <w:rFonts w:cstheme="minorHAnsi"/>
              </w:rPr>
              <w:t xml:space="preserve">current </w:t>
            </w:r>
            <w:r w:rsidRPr="00A37718">
              <w:rPr>
                <w:rFonts w:cstheme="minorHAnsi"/>
              </w:rPr>
              <w:t>government guidelines we will take ‘reasonable measures to ensure compliance with the law’.</w:t>
            </w:r>
          </w:p>
          <w:p w:rsidR="004E049E" w:rsidRDefault="004E049E" w:rsidP="001D7F82">
            <w:pPr>
              <w:rPr>
                <w:rFonts w:cstheme="minorHAnsi"/>
              </w:rPr>
            </w:pPr>
          </w:p>
          <w:p w:rsidR="001D7F82" w:rsidRPr="007425C1" w:rsidRDefault="001D7F82" w:rsidP="001D7F82">
            <w:pPr>
              <w:rPr>
                <w:rFonts w:cstheme="minorHAnsi"/>
              </w:rPr>
            </w:pPr>
            <w:r w:rsidRPr="007425C1">
              <w:rPr>
                <w:rFonts w:cstheme="minorHAnsi"/>
              </w:rPr>
              <w:t xml:space="preserve">We have reviewed and where appropriate </w:t>
            </w:r>
            <w:r w:rsidR="00BC70F7" w:rsidRPr="007425C1">
              <w:rPr>
                <w:rFonts w:cstheme="minorHAnsi"/>
              </w:rPr>
              <w:t>re-</w:t>
            </w:r>
            <w:r w:rsidRPr="007425C1">
              <w:rPr>
                <w:rFonts w:cstheme="minorHAnsi"/>
              </w:rPr>
              <w:t xml:space="preserve">designed our workplaces and our working practices to ensure social distancing </w:t>
            </w:r>
            <w:r w:rsidR="00BC70F7" w:rsidRPr="007425C1">
              <w:rPr>
                <w:rFonts w:cstheme="minorHAnsi"/>
              </w:rPr>
              <w:t xml:space="preserve">can be maintained </w:t>
            </w:r>
            <w:r w:rsidRPr="007425C1">
              <w:rPr>
                <w:rFonts w:cstheme="minorHAnsi"/>
              </w:rPr>
              <w:t xml:space="preserve">where it is practical for us to do so.  We will continue to review and manage </w:t>
            </w:r>
            <w:r w:rsidR="00B4434F" w:rsidRPr="007425C1">
              <w:rPr>
                <w:rFonts w:cstheme="minorHAnsi"/>
              </w:rPr>
              <w:t xml:space="preserve">the </w:t>
            </w:r>
            <w:r w:rsidRPr="007425C1">
              <w:rPr>
                <w:rFonts w:cstheme="minorHAnsi"/>
              </w:rPr>
              <w:t xml:space="preserve">arrangements on a regular basis to ensure </w:t>
            </w:r>
            <w:r w:rsidR="00BC70F7" w:rsidRPr="007425C1">
              <w:rPr>
                <w:rFonts w:cstheme="minorHAnsi"/>
              </w:rPr>
              <w:t xml:space="preserve">our sites </w:t>
            </w:r>
            <w:r w:rsidRPr="007425C1">
              <w:rPr>
                <w:rFonts w:cstheme="minorHAnsi"/>
              </w:rPr>
              <w:t>remain compliant and our</w:t>
            </w:r>
            <w:r w:rsidR="001C4FFC" w:rsidRPr="007425C1">
              <w:rPr>
                <w:rFonts w:cstheme="minorHAnsi"/>
              </w:rPr>
              <w:t xml:space="preserve"> workers </w:t>
            </w:r>
            <w:r w:rsidRPr="007425C1">
              <w:rPr>
                <w:rFonts w:cstheme="minorHAnsi"/>
              </w:rPr>
              <w:t>remain aware and diligent.</w:t>
            </w:r>
          </w:p>
          <w:p w:rsidR="001D7F82" w:rsidRPr="00E52694" w:rsidRDefault="001D7F82" w:rsidP="001D7F82">
            <w:pPr>
              <w:rPr>
                <w:rFonts w:cstheme="minorHAnsi"/>
              </w:rPr>
            </w:pPr>
          </w:p>
          <w:p w:rsidR="001D7F82" w:rsidRPr="007425C1" w:rsidRDefault="001D7F82" w:rsidP="001D7F82">
            <w:pPr>
              <w:rPr>
                <w:rFonts w:cstheme="minorHAnsi"/>
              </w:rPr>
            </w:pPr>
            <w:r w:rsidRPr="007425C1">
              <w:rPr>
                <w:rFonts w:cstheme="minorHAnsi"/>
              </w:rPr>
              <w:t xml:space="preserve">Where appropriate posters, signs, barriers, screens, floor markings as well as other physical/engineering controls </w:t>
            </w:r>
            <w:r w:rsidR="00C86E91" w:rsidRPr="007425C1">
              <w:rPr>
                <w:rFonts w:cstheme="minorHAnsi"/>
              </w:rPr>
              <w:t>will be used</w:t>
            </w:r>
            <w:r w:rsidR="003D0FEF" w:rsidRPr="007425C1">
              <w:rPr>
                <w:rFonts w:cstheme="minorHAnsi"/>
              </w:rPr>
              <w:t xml:space="preserve"> </w:t>
            </w:r>
            <w:r w:rsidRPr="007425C1">
              <w:rPr>
                <w:rFonts w:cstheme="minorHAnsi"/>
              </w:rPr>
              <w:t>to ensure that our social distancing arrangements are maintained.</w:t>
            </w:r>
            <w:r w:rsidR="003D0FEF" w:rsidRPr="007425C1">
              <w:rPr>
                <w:rFonts w:cstheme="minorHAnsi"/>
              </w:rPr>
              <w:t xml:space="preserve">  </w:t>
            </w:r>
          </w:p>
          <w:p w:rsidR="001D7F82" w:rsidRDefault="001D7F82" w:rsidP="001D7F82">
            <w:pPr>
              <w:rPr>
                <w:rFonts w:cstheme="minorHAnsi"/>
              </w:rPr>
            </w:pPr>
          </w:p>
          <w:p w:rsidR="001D7F82" w:rsidRPr="007425C1" w:rsidRDefault="001D7F82" w:rsidP="001D7F82">
            <w:pPr>
              <w:rPr>
                <w:rFonts w:cstheme="minorHAnsi"/>
              </w:rPr>
            </w:pPr>
            <w:r w:rsidRPr="007425C1">
              <w:rPr>
                <w:rFonts w:cstheme="minorHAnsi"/>
              </w:rPr>
              <w:t xml:space="preserve">We have redesigned some layouts to </w:t>
            </w:r>
            <w:r w:rsidR="00B4434F" w:rsidRPr="007425C1">
              <w:rPr>
                <w:rFonts w:cstheme="minorHAnsi"/>
              </w:rPr>
              <w:t>reduce</w:t>
            </w:r>
            <w:r w:rsidR="007425C1">
              <w:rPr>
                <w:rFonts w:cstheme="minorHAnsi"/>
              </w:rPr>
              <w:t xml:space="preserve"> the</w:t>
            </w:r>
            <w:r w:rsidR="00B4434F" w:rsidRPr="007425C1">
              <w:rPr>
                <w:rFonts w:cstheme="minorHAnsi"/>
              </w:rPr>
              <w:t xml:space="preserve"> number of desks</w:t>
            </w:r>
            <w:r w:rsidR="00C02965" w:rsidRPr="007425C1">
              <w:rPr>
                <w:rFonts w:cstheme="minorHAnsi"/>
              </w:rPr>
              <w:t xml:space="preserve"> in operation</w:t>
            </w:r>
            <w:r w:rsidR="00B4434F" w:rsidRPr="007425C1">
              <w:rPr>
                <w:rFonts w:cstheme="minorHAnsi"/>
              </w:rPr>
              <w:t xml:space="preserve">, </w:t>
            </w:r>
            <w:r w:rsidR="007425C1">
              <w:rPr>
                <w:rFonts w:cstheme="minorHAnsi"/>
              </w:rPr>
              <w:t>introduce</w:t>
            </w:r>
            <w:r w:rsidR="00C27E0D">
              <w:rPr>
                <w:rFonts w:cstheme="minorHAnsi"/>
              </w:rPr>
              <w:t>d</w:t>
            </w:r>
            <w:r w:rsidR="007425C1">
              <w:rPr>
                <w:rFonts w:cstheme="minorHAnsi"/>
              </w:rPr>
              <w:t xml:space="preserve"> </w:t>
            </w:r>
            <w:r w:rsidRPr="007425C1">
              <w:rPr>
                <w:rFonts w:cstheme="minorHAnsi"/>
              </w:rPr>
              <w:t xml:space="preserve">1-way systems, entry and exit doors </w:t>
            </w:r>
            <w:r w:rsidR="00C27E0D">
              <w:rPr>
                <w:rFonts w:cstheme="minorHAnsi"/>
              </w:rPr>
              <w:t>(</w:t>
            </w:r>
            <w:r w:rsidRPr="007425C1">
              <w:rPr>
                <w:rFonts w:cstheme="minorHAnsi"/>
              </w:rPr>
              <w:t>where</w:t>
            </w:r>
            <w:r w:rsidR="00C27E0D">
              <w:rPr>
                <w:rFonts w:cstheme="minorHAnsi"/>
              </w:rPr>
              <w:t xml:space="preserve"> </w:t>
            </w:r>
            <w:r w:rsidRPr="007425C1">
              <w:rPr>
                <w:rFonts w:cstheme="minorHAnsi"/>
              </w:rPr>
              <w:t>possible</w:t>
            </w:r>
            <w:r w:rsidR="00C27E0D">
              <w:rPr>
                <w:rFonts w:cstheme="minorHAnsi"/>
              </w:rPr>
              <w:t>)</w:t>
            </w:r>
            <w:r w:rsidR="00094EC3" w:rsidRPr="007425C1">
              <w:rPr>
                <w:rFonts w:cstheme="minorHAnsi"/>
              </w:rPr>
              <w:t xml:space="preserve"> to allow people to meet social distancing rules.</w:t>
            </w:r>
            <w:r w:rsidRPr="007425C1">
              <w:rPr>
                <w:rFonts w:cstheme="minorHAnsi"/>
              </w:rPr>
              <w:t xml:space="preserve">  </w:t>
            </w:r>
          </w:p>
          <w:p w:rsidR="005245A1" w:rsidRDefault="005245A1" w:rsidP="001D7F82">
            <w:pPr>
              <w:rPr>
                <w:rFonts w:cstheme="minorHAnsi"/>
              </w:rPr>
            </w:pPr>
          </w:p>
          <w:p w:rsidR="001D7F82" w:rsidRPr="007425C1" w:rsidRDefault="001D7F82" w:rsidP="001D7F82">
            <w:pPr>
              <w:rPr>
                <w:rFonts w:cstheme="minorHAnsi"/>
              </w:rPr>
            </w:pPr>
            <w:r w:rsidRPr="007425C1">
              <w:rPr>
                <w:rFonts w:cstheme="minorHAnsi"/>
              </w:rPr>
              <w:t xml:space="preserve">All workspaces will be ventilated with windows </w:t>
            </w:r>
            <w:r w:rsidR="008777FB" w:rsidRPr="007425C1">
              <w:rPr>
                <w:rFonts w:cstheme="minorHAnsi"/>
              </w:rPr>
              <w:t xml:space="preserve">and doors kept </w:t>
            </w:r>
            <w:r w:rsidRPr="007425C1">
              <w:rPr>
                <w:rFonts w:cstheme="minorHAnsi"/>
              </w:rPr>
              <w:t xml:space="preserve">open to allow fresh air circulation where this is possible.  Public access doors and fire doors </w:t>
            </w:r>
            <w:r w:rsidR="00C86E91" w:rsidRPr="007425C1">
              <w:rPr>
                <w:rFonts w:cstheme="minorHAnsi"/>
              </w:rPr>
              <w:t>will not</w:t>
            </w:r>
            <w:r w:rsidRPr="007425C1">
              <w:rPr>
                <w:rFonts w:cstheme="minorHAnsi"/>
              </w:rPr>
              <w:t xml:space="preserve"> be kept open.</w:t>
            </w:r>
          </w:p>
          <w:p w:rsidR="0037385B" w:rsidRDefault="0037385B" w:rsidP="001D7F82">
            <w:pPr>
              <w:rPr>
                <w:rFonts w:cstheme="minorHAnsi"/>
              </w:rPr>
            </w:pPr>
          </w:p>
          <w:p w:rsidR="00AB42C2" w:rsidRPr="00AB42C2" w:rsidRDefault="0037385B" w:rsidP="001D7F82">
            <w:pPr>
              <w:rPr>
                <w:rFonts w:cstheme="minorHAnsi"/>
              </w:rPr>
            </w:pPr>
            <w:bookmarkStart w:id="0" w:name="_Hlk49236584"/>
            <w:r w:rsidRPr="00AB42C2">
              <w:rPr>
                <w:rFonts w:cstheme="minorHAnsi"/>
              </w:rPr>
              <w:t>Where discussed in advance, o</w:t>
            </w:r>
            <w:r w:rsidR="001D7F82" w:rsidRPr="00AB42C2">
              <w:rPr>
                <w:rFonts w:cstheme="minorHAnsi"/>
              </w:rPr>
              <w:t xml:space="preserve">ur </w:t>
            </w:r>
            <w:r w:rsidR="001C4FFC" w:rsidRPr="00AB42C2">
              <w:rPr>
                <w:rFonts w:cstheme="minorHAnsi"/>
              </w:rPr>
              <w:t xml:space="preserve">workers </w:t>
            </w:r>
            <w:r w:rsidR="001D7F82" w:rsidRPr="00AB42C2">
              <w:rPr>
                <w:rFonts w:cstheme="minorHAnsi"/>
              </w:rPr>
              <w:t xml:space="preserve">will follow local rules, procedures and arrangements regarding social distancing and other related safe working practices in all of our customers premises.  </w:t>
            </w:r>
          </w:p>
          <w:p w:rsidR="00AB42C2" w:rsidRPr="00AB42C2" w:rsidRDefault="00AB42C2" w:rsidP="001D7F82">
            <w:pPr>
              <w:rPr>
                <w:rFonts w:cstheme="minorHAnsi"/>
              </w:rPr>
            </w:pPr>
          </w:p>
          <w:p w:rsidR="001D7F82" w:rsidRPr="007B1740" w:rsidRDefault="00D31A2C" w:rsidP="001D7F82">
            <w:pPr>
              <w:rPr>
                <w:rFonts w:cstheme="minorHAnsi"/>
              </w:rPr>
            </w:pPr>
            <w:r w:rsidRPr="00AB42C2">
              <w:rPr>
                <w:rFonts w:cstheme="minorHAnsi"/>
              </w:rPr>
              <w:t xml:space="preserve">We acknowledge Government guidance that </w:t>
            </w:r>
            <w:r w:rsidR="00A92240" w:rsidRPr="00AB42C2">
              <w:rPr>
                <w:rFonts w:cstheme="minorHAnsi"/>
              </w:rPr>
              <w:t xml:space="preserve">the above </w:t>
            </w:r>
            <w:r w:rsidRPr="00AB42C2">
              <w:rPr>
                <w:rFonts w:cstheme="minorHAnsi"/>
              </w:rPr>
              <w:t xml:space="preserve">social distancing measures are not ‘all or nothing’ and that even partially implemented </w:t>
            </w:r>
            <w:r w:rsidR="00A92240" w:rsidRPr="00AB42C2">
              <w:rPr>
                <w:rFonts w:cstheme="minorHAnsi"/>
              </w:rPr>
              <w:t xml:space="preserve">they will </w:t>
            </w:r>
            <w:r w:rsidRPr="00AB42C2">
              <w:rPr>
                <w:rFonts w:cstheme="minorHAnsi"/>
              </w:rPr>
              <w:t>offer some benefits.</w:t>
            </w:r>
          </w:p>
          <w:bookmarkEnd w:id="0"/>
          <w:p w:rsidR="001D7F82" w:rsidRDefault="001D7F82" w:rsidP="001D7F82">
            <w:pPr>
              <w:rPr>
                <w:rFonts w:cstheme="minorHAnsi"/>
              </w:rPr>
            </w:pPr>
          </w:p>
          <w:p w:rsidR="001D7F82" w:rsidRDefault="001D7F82" w:rsidP="001D7F82">
            <w:pPr>
              <w:pStyle w:val="BMSBodyText"/>
              <w:rPr>
                <w:rFonts w:asciiTheme="minorHAnsi" w:hAnsiTheme="minorHAnsi" w:cstheme="minorHAnsi"/>
                <w:bCs/>
              </w:rPr>
            </w:pPr>
            <w:r w:rsidRPr="00F515DE">
              <w:rPr>
                <w:rFonts w:asciiTheme="minorHAnsi" w:hAnsiTheme="minorHAnsi" w:cstheme="minorHAnsi"/>
                <w:bCs/>
              </w:rPr>
              <w:lastRenderedPageBreak/>
              <w:t xml:space="preserve">Non-essential visitors and </w:t>
            </w:r>
            <w:r w:rsidR="001C4FFC">
              <w:rPr>
                <w:rFonts w:asciiTheme="minorHAnsi" w:hAnsiTheme="minorHAnsi" w:cstheme="minorHAnsi"/>
                <w:bCs/>
              </w:rPr>
              <w:t>workers</w:t>
            </w:r>
            <w:r w:rsidRPr="00F515DE">
              <w:rPr>
                <w:rFonts w:asciiTheme="minorHAnsi" w:hAnsiTheme="minorHAnsi" w:cstheme="minorHAnsi"/>
                <w:bCs/>
              </w:rPr>
              <w:t xml:space="preserve"> are discouraged </w:t>
            </w:r>
            <w:r w:rsidR="005245A1">
              <w:rPr>
                <w:rFonts w:asciiTheme="minorHAnsi" w:hAnsiTheme="minorHAnsi" w:cstheme="minorHAnsi"/>
                <w:bCs/>
              </w:rPr>
              <w:t>from</w:t>
            </w:r>
            <w:r w:rsidRPr="00F515DE">
              <w:rPr>
                <w:rFonts w:asciiTheme="minorHAnsi" w:hAnsiTheme="minorHAnsi" w:cstheme="minorHAnsi"/>
                <w:bCs/>
              </w:rPr>
              <w:t xml:space="preserve"> coming </w:t>
            </w:r>
            <w:r w:rsidR="005245A1">
              <w:rPr>
                <w:rFonts w:asciiTheme="minorHAnsi" w:hAnsiTheme="minorHAnsi" w:cstheme="minorHAnsi"/>
                <w:bCs/>
              </w:rPr>
              <w:t>i</w:t>
            </w:r>
            <w:r w:rsidRPr="00F515DE">
              <w:rPr>
                <w:rFonts w:asciiTheme="minorHAnsi" w:hAnsiTheme="minorHAnsi" w:cstheme="minorHAnsi"/>
                <w:bCs/>
              </w:rPr>
              <w:t>nto our workplaces.</w:t>
            </w:r>
            <w:r w:rsidR="00094EC3">
              <w:rPr>
                <w:rFonts w:asciiTheme="minorHAnsi" w:hAnsiTheme="minorHAnsi" w:cstheme="minorHAnsi"/>
                <w:bCs/>
              </w:rPr>
              <w:t xml:space="preserve"> </w:t>
            </w:r>
          </w:p>
          <w:p w:rsidR="001D7F82" w:rsidRDefault="001D7F82" w:rsidP="001D7F82">
            <w:pPr>
              <w:pStyle w:val="BMSBodyText"/>
              <w:rPr>
                <w:rFonts w:asciiTheme="minorHAnsi" w:hAnsiTheme="minorHAnsi" w:cstheme="minorHAnsi"/>
                <w:bCs/>
              </w:rPr>
            </w:pPr>
          </w:p>
          <w:p w:rsidR="001D7F82" w:rsidRPr="007425C1" w:rsidRDefault="001D7F82" w:rsidP="001D7F82">
            <w:pPr>
              <w:rPr>
                <w:rFonts w:cstheme="minorHAnsi"/>
              </w:rPr>
            </w:pPr>
            <w:r w:rsidRPr="007425C1">
              <w:rPr>
                <w:rFonts w:cstheme="minorHAnsi"/>
              </w:rPr>
              <w:t xml:space="preserve">We have considered further controls that include a review of work schedules, start &amp; finish times, shift patterns, </w:t>
            </w:r>
            <w:r w:rsidR="004E049E" w:rsidRPr="007425C1">
              <w:rPr>
                <w:rFonts w:cstheme="minorHAnsi"/>
              </w:rPr>
              <w:t xml:space="preserve">limiting the number of people in a </w:t>
            </w:r>
            <w:r w:rsidR="002B54DE" w:rsidRPr="007425C1">
              <w:rPr>
                <w:rFonts w:cstheme="minorHAnsi"/>
              </w:rPr>
              <w:t>workspace</w:t>
            </w:r>
            <w:r w:rsidR="004E049E" w:rsidRPr="007425C1">
              <w:rPr>
                <w:rFonts w:cstheme="minorHAnsi"/>
              </w:rPr>
              <w:t xml:space="preserve">, </w:t>
            </w:r>
            <w:r w:rsidRPr="007425C1">
              <w:rPr>
                <w:rFonts w:cstheme="minorHAnsi"/>
              </w:rPr>
              <w:t>working from home</w:t>
            </w:r>
            <w:r w:rsidR="002B54DE" w:rsidRPr="007425C1">
              <w:rPr>
                <w:rFonts w:cstheme="minorHAnsi"/>
              </w:rPr>
              <w:t xml:space="preserve"> and the use of on-line meetings</w:t>
            </w:r>
            <w:r w:rsidRPr="007425C1">
              <w:rPr>
                <w:rFonts w:cstheme="minorHAnsi"/>
              </w:rPr>
              <w:t xml:space="preserve"> etc. to reduce number of workers in our workplaces at any one time.  </w:t>
            </w:r>
          </w:p>
          <w:p w:rsidR="001D7F82" w:rsidRDefault="001D7F82" w:rsidP="001D7F82">
            <w:pPr>
              <w:rPr>
                <w:rFonts w:cstheme="minorHAnsi"/>
              </w:rPr>
            </w:pPr>
          </w:p>
          <w:p w:rsidR="002B54DE" w:rsidRDefault="001D7F82" w:rsidP="001D7F82">
            <w:pPr>
              <w:rPr>
                <w:rFonts w:cstheme="minorHAnsi"/>
              </w:rPr>
            </w:pPr>
            <w:r>
              <w:rPr>
                <w:rFonts w:cstheme="minorHAnsi"/>
              </w:rPr>
              <w:t>We have a system of fixed teams</w:t>
            </w:r>
            <w:r w:rsidRPr="008D6541">
              <w:rPr>
                <w:rFonts w:cstheme="minorHAnsi"/>
              </w:rPr>
              <w:t>/cohorts</w:t>
            </w:r>
            <w:r>
              <w:rPr>
                <w:rFonts w:cstheme="minorHAnsi"/>
              </w:rPr>
              <w:t>/bubbles to reduce the number of close contacts between different employees in the workplace where this is possible.</w:t>
            </w:r>
            <w:r w:rsidR="00094EC3">
              <w:rPr>
                <w:rFonts w:cstheme="minorHAnsi"/>
              </w:rPr>
              <w:t xml:space="preserve">  </w:t>
            </w:r>
          </w:p>
          <w:p w:rsidR="002B54DE" w:rsidRDefault="002B54DE" w:rsidP="001D7F82">
            <w:pPr>
              <w:rPr>
                <w:rFonts w:cstheme="minorHAnsi"/>
              </w:rPr>
            </w:pPr>
          </w:p>
          <w:p w:rsidR="001D7F82" w:rsidRDefault="001D7F82" w:rsidP="001D7F82">
            <w:pPr>
              <w:pStyle w:val="BMSBodyText"/>
              <w:rPr>
                <w:rFonts w:asciiTheme="minorHAnsi" w:hAnsiTheme="minorHAnsi" w:cstheme="minorHAnsi"/>
                <w:bCs/>
              </w:rPr>
            </w:pPr>
            <w:r w:rsidRPr="00232883">
              <w:rPr>
                <w:rFonts w:asciiTheme="minorHAnsi" w:hAnsiTheme="minorHAnsi" w:cstheme="minorHAnsi"/>
                <w:bCs/>
              </w:rPr>
              <w:t xml:space="preserve">We </w:t>
            </w:r>
            <w:r w:rsidR="00D87927" w:rsidRPr="00232883">
              <w:rPr>
                <w:rFonts w:asciiTheme="minorHAnsi" w:hAnsiTheme="minorHAnsi" w:cstheme="minorHAnsi"/>
                <w:bCs/>
              </w:rPr>
              <w:t xml:space="preserve">regularly </w:t>
            </w:r>
            <w:r w:rsidRPr="00232883">
              <w:rPr>
                <w:rFonts w:asciiTheme="minorHAnsi" w:hAnsiTheme="minorHAnsi" w:cstheme="minorHAnsi"/>
                <w:bCs/>
              </w:rPr>
              <w:t xml:space="preserve">review the arrangements for our workers to visit/work more than 1 establishment per day.  </w:t>
            </w:r>
            <w:r w:rsidR="00B84769" w:rsidRPr="00232883">
              <w:rPr>
                <w:rFonts w:asciiTheme="minorHAnsi" w:hAnsiTheme="minorHAnsi" w:cstheme="minorHAnsi"/>
                <w:bCs/>
              </w:rPr>
              <w:t xml:space="preserve">This will only take place where </w:t>
            </w:r>
            <w:r w:rsidR="00D87927" w:rsidRPr="00232883">
              <w:rPr>
                <w:rFonts w:asciiTheme="minorHAnsi" w:hAnsiTheme="minorHAnsi" w:cstheme="minorHAnsi"/>
                <w:bCs/>
              </w:rPr>
              <w:t xml:space="preserve">both </w:t>
            </w:r>
            <w:r w:rsidR="00B84769" w:rsidRPr="00232883">
              <w:rPr>
                <w:rFonts w:asciiTheme="minorHAnsi" w:hAnsiTheme="minorHAnsi" w:cstheme="minorHAnsi"/>
                <w:bCs/>
              </w:rPr>
              <w:t>Edsential and School Managers agree it is safe to do so</w:t>
            </w:r>
            <w:r w:rsidR="00D87927" w:rsidRPr="00232883">
              <w:rPr>
                <w:rFonts w:asciiTheme="minorHAnsi" w:hAnsiTheme="minorHAnsi" w:cstheme="minorHAnsi"/>
                <w:bCs/>
              </w:rPr>
              <w:t xml:space="preserve">. </w:t>
            </w:r>
            <w:r w:rsidR="00B84769" w:rsidRPr="00232883">
              <w:rPr>
                <w:rFonts w:asciiTheme="minorHAnsi" w:hAnsiTheme="minorHAnsi" w:cstheme="minorHAnsi"/>
                <w:bCs/>
              </w:rPr>
              <w:t xml:space="preserve"> </w:t>
            </w:r>
            <w:r w:rsidR="00D87927" w:rsidRPr="00232883">
              <w:rPr>
                <w:rFonts w:asciiTheme="minorHAnsi" w:hAnsiTheme="minorHAnsi" w:cstheme="minorHAnsi"/>
                <w:bCs/>
              </w:rPr>
              <w:t xml:space="preserve">Edsential workers will follow Edsential risk assessments </w:t>
            </w:r>
            <w:r w:rsidRPr="00232883">
              <w:rPr>
                <w:rFonts w:asciiTheme="minorHAnsi" w:hAnsiTheme="minorHAnsi" w:cstheme="minorHAnsi"/>
                <w:bCs/>
              </w:rPr>
              <w:t>and local establishment protocols and safe practices to ensure all</w:t>
            </w:r>
            <w:r w:rsidR="00D87927" w:rsidRPr="00232883">
              <w:rPr>
                <w:rFonts w:asciiTheme="minorHAnsi" w:hAnsiTheme="minorHAnsi" w:cstheme="minorHAnsi"/>
                <w:bCs/>
              </w:rPr>
              <w:t xml:space="preserve"> of our </w:t>
            </w:r>
            <w:r w:rsidRPr="00232883">
              <w:rPr>
                <w:rFonts w:asciiTheme="minorHAnsi" w:hAnsiTheme="minorHAnsi" w:cstheme="minorHAnsi"/>
                <w:bCs/>
              </w:rPr>
              <w:t xml:space="preserve"> </w:t>
            </w:r>
            <w:r w:rsidR="001C4FFC" w:rsidRPr="00232883">
              <w:rPr>
                <w:rFonts w:asciiTheme="minorHAnsi" w:hAnsiTheme="minorHAnsi" w:cstheme="minorHAnsi"/>
                <w:bCs/>
              </w:rPr>
              <w:t>workers</w:t>
            </w:r>
            <w:r w:rsidRPr="00232883">
              <w:rPr>
                <w:rFonts w:asciiTheme="minorHAnsi" w:hAnsiTheme="minorHAnsi" w:cstheme="minorHAnsi"/>
                <w:bCs/>
              </w:rPr>
              <w:t xml:space="preserve"> are </w:t>
            </w:r>
            <w:r w:rsidRPr="00AD2EE3">
              <w:rPr>
                <w:rFonts w:asciiTheme="minorHAnsi" w:hAnsiTheme="minorHAnsi" w:cstheme="minorHAnsi"/>
                <w:bCs/>
              </w:rPr>
              <w:t>kept safe</w:t>
            </w:r>
            <w:r>
              <w:rPr>
                <w:rFonts w:asciiTheme="minorHAnsi" w:hAnsiTheme="minorHAnsi" w:cstheme="minorHAnsi"/>
                <w:bCs/>
              </w:rPr>
              <w:t xml:space="preserve">.  </w:t>
            </w:r>
            <w:r w:rsidRPr="00AD2EE3">
              <w:rPr>
                <w:rFonts w:asciiTheme="minorHAnsi" w:hAnsiTheme="minorHAnsi" w:cstheme="minorHAnsi"/>
                <w:bCs/>
              </w:rPr>
              <w:t>We will monitor these activities on a regular and individual establishment basis to ensure the safety of all involved.</w:t>
            </w:r>
          </w:p>
          <w:p w:rsidR="00C86E91" w:rsidRDefault="00C86E91" w:rsidP="001D7F82">
            <w:pPr>
              <w:pStyle w:val="BMSBodyText"/>
              <w:rPr>
                <w:rFonts w:asciiTheme="minorHAnsi" w:hAnsiTheme="minorHAnsi" w:cstheme="minorHAnsi"/>
                <w:bCs/>
              </w:rPr>
            </w:pPr>
          </w:p>
          <w:p w:rsidR="001D7F82" w:rsidRPr="00740B1E" w:rsidRDefault="001D7F82" w:rsidP="001D7F82">
            <w:pPr>
              <w:pStyle w:val="NormalWeb"/>
              <w:spacing w:before="0" w:beforeAutospacing="0" w:after="0" w:afterAutospacing="0"/>
              <w:rPr>
                <w:rFonts w:asciiTheme="minorHAnsi" w:hAnsiTheme="minorHAnsi" w:cstheme="minorHAnsi"/>
                <w:b/>
                <w:sz w:val="22"/>
                <w:szCs w:val="22"/>
                <w:u w:val="single"/>
              </w:rPr>
            </w:pPr>
            <w:r w:rsidRPr="00740B1E">
              <w:rPr>
                <w:rFonts w:asciiTheme="minorHAnsi" w:hAnsiTheme="minorHAnsi" w:cstheme="minorHAnsi"/>
                <w:b/>
                <w:sz w:val="22"/>
                <w:szCs w:val="22"/>
                <w:u w:val="single"/>
              </w:rPr>
              <w:t>Sharing Work Equipment</w:t>
            </w:r>
          </w:p>
          <w:p w:rsidR="001D7F82" w:rsidRDefault="001D7F82" w:rsidP="001D7F82">
            <w:pPr>
              <w:pStyle w:val="NormalWeb"/>
              <w:spacing w:before="0" w:beforeAutospacing="0" w:after="0" w:afterAutospacing="0"/>
              <w:rPr>
                <w:rFonts w:asciiTheme="minorHAnsi" w:hAnsiTheme="minorHAnsi" w:cstheme="minorHAnsi"/>
                <w:sz w:val="22"/>
                <w:szCs w:val="22"/>
              </w:rPr>
            </w:pPr>
          </w:p>
          <w:p w:rsidR="001D7F82" w:rsidRPr="00AD2EE3" w:rsidRDefault="001D7F82" w:rsidP="001D7F82">
            <w:pPr>
              <w:pStyle w:val="NormalWeb"/>
              <w:spacing w:before="0" w:beforeAutospacing="0" w:after="0" w:afterAutospacing="0"/>
              <w:rPr>
                <w:rFonts w:asciiTheme="minorHAnsi" w:hAnsiTheme="minorHAnsi" w:cstheme="minorHAnsi"/>
                <w:sz w:val="22"/>
                <w:szCs w:val="22"/>
              </w:rPr>
            </w:pPr>
            <w:r w:rsidRPr="00E52EE7">
              <w:rPr>
                <w:rFonts w:asciiTheme="minorHAnsi" w:hAnsiTheme="minorHAnsi" w:cstheme="minorHAnsi"/>
                <w:sz w:val="22"/>
                <w:szCs w:val="22"/>
              </w:rPr>
              <w:t xml:space="preserve">The sharing of work equipment </w:t>
            </w:r>
            <w:r>
              <w:rPr>
                <w:rFonts w:asciiTheme="minorHAnsi" w:hAnsiTheme="minorHAnsi" w:cstheme="minorHAnsi"/>
                <w:sz w:val="22"/>
                <w:szCs w:val="22"/>
              </w:rPr>
              <w:t xml:space="preserve">will be </w:t>
            </w:r>
            <w:r w:rsidRPr="00E52EE7">
              <w:rPr>
                <w:rFonts w:asciiTheme="minorHAnsi" w:hAnsiTheme="minorHAnsi" w:cstheme="minorHAnsi"/>
                <w:sz w:val="22"/>
                <w:szCs w:val="22"/>
              </w:rPr>
              <w:t>avoided</w:t>
            </w:r>
            <w:r>
              <w:rPr>
                <w:rFonts w:asciiTheme="minorHAnsi" w:hAnsiTheme="minorHAnsi" w:cstheme="minorHAnsi"/>
                <w:sz w:val="22"/>
                <w:szCs w:val="22"/>
              </w:rPr>
              <w:t>,</w:t>
            </w:r>
            <w:r w:rsidRPr="00E52EE7">
              <w:rPr>
                <w:rFonts w:asciiTheme="minorHAnsi" w:hAnsiTheme="minorHAnsi" w:cstheme="minorHAnsi"/>
                <w:sz w:val="22"/>
                <w:szCs w:val="22"/>
              </w:rPr>
              <w:t xml:space="preserve"> where possible. If equipment has to be shared it will be </w:t>
            </w:r>
            <w:r w:rsidRPr="00AD2EE3">
              <w:rPr>
                <w:rFonts w:asciiTheme="minorHAnsi" w:hAnsiTheme="minorHAnsi" w:cstheme="minorHAnsi"/>
                <w:sz w:val="22"/>
                <w:szCs w:val="22"/>
              </w:rPr>
              <w:t>thoroughly cleaned / disinfected before and after use to prevent any possible cross contamination.</w:t>
            </w:r>
          </w:p>
          <w:p w:rsidR="001D7F82" w:rsidRDefault="001D7F82" w:rsidP="001D7F82">
            <w:pPr>
              <w:pStyle w:val="NormalWeb"/>
              <w:spacing w:before="0" w:beforeAutospacing="0" w:after="0" w:afterAutospacing="0"/>
              <w:rPr>
                <w:rFonts w:asciiTheme="minorHAnsi" w:hAnsiTheme="minorHAnsi" w:cstheme="minorHAnsi"/>
                <w:sz w:val="22"/>
                <w:szCs w:val="22"/>
              </w:rPr>
            </w:pPr>
          </w:p>
          <w:p w:rsidR="001D7F82" w:rsidRDefault="004E049E" w:rsidP="001D7F82">
            <w:pPr>
              <w:pStyle w:val="NormalWeb"/>
              <w:spacing w:before="0" w:beforeAutospacing="0" w:after="0" w:afterAutospacing="0"/>
              <w:rPr>
                <w:rFonts w:asciiTheme="minorHAnsi" w:hAnsiTheme="minorHAnsi" w:cstheme="minorHAnsi"/>
                <w:sz w:val="22"/>
                <w:szCs w:val="22"/>
              </w:rPr>
            </w:pPr>
            <w:r w:rsidRPr="007425C1">
              <w:rPr>
                <w:rFonts w:asciiTheme="minorHAnsi" w:hAnsiTheme="minorHAnsi" w:cstheme="minorHAnsi"/>
                <w:sz w:val="22"/>
                <w:szCs w:val="22"/>
              </w:rPr>
              <w:t xml:space="preserve">Our </w:t>
            </w:r>
            <w:r w:rsidR="00C86E91" w:rsidRPr="007425C1">
              <w:rPr>
                <w:rFonts w:asciiTheme="minorHAnsi" w:hAnsiTheme="minorHAnsi" w:cstheme="minorHAnsi"/>
                <w:sz w:val="22"/>
                <w:szCs w:val="22"/>
              </w:rPr>
              <w:t>Site/</w:t>
            </w:r>
            <w:r w:rsidR="001D7F82" w:rsidRPr="007425C1">
              <w:rPr>
                <w:rFonts w:asciiTheme="minorHAnsi" w:hAnsiTheme="minorHAnsi" w:cstheme="minorHAnsi"/>
                <w:sz w:val="22"/>
                <w:szCs w:val="22"/>
              </w:rPr>
              <w:t xml:space="preserve">Service </w:t>
            </w:r>
            <w:r w:rsidR="001D7F82" w:rsidRPr="007B1740">
              <w:rPr>
                <w:rFonts w:asciiTheme="minorHAnsi" w:hAnsiTheme="minorHAnsi" w:cstheme="minorHAnsi"/>
                <w:sz w:val="22"/>
                <w:szCs w:val="22"/>
              </w:rPr>
              <w:t xml:space="preserve">specific </w:t>
            </w:r>
            <w:r w:rsidR="001D7F82">
              <w:rPr>
                <w:rFonts w:asciiTheme="minorHAnsi" w:hAnsiTheme="minorHAnsi" w:cstheme="minorHAnsi"/>
                <w:sz w:val="22"/>
                <w:szCs w:val="22"/>
              </w:rPr>
              <w:t xml:space="preserve">arrangements cover </w:t>
            </w:r>
            <w:r w:rsidR="001D7F82" w:rsidRPr="00AD2EE3">
              <w:rPr>
                <w:rFonts w:asciiTheme="minorHAnsi" w:hAnsiTheme="minorHAnsi" w:cstheme="minorHAnsi"/>
                <w:sz w:val="22"/>
                <w:szCs w:val="22"/>
              </w:rPr>
              <w:t xml:space="preserve">these arrangements in </w:t>
            </w:r>
            <w:r w:rsidR="001D7F82">
              <w:rPr>
                <w:rFonts w:asciiTheme="minorHAnsi" w:hAnsiTheme="minorHAnsi" w:cstheme="minorHAnsi"/>
                <w:sz w:val="22"/>
                <w:szCs w:val="22"/>
              </w:rPr>
              <w:t>more detail.</w:t>
            </w:r>
          </w:p>
          <w:p w:rsidR="001D7F82" w:rsidRPr="00472E4A" w:rsidRDefault="001D7F82" w:rsidP="001D7F82">
            <w:pPr>
              <w:pStyle w:val="NormalWeb"/>
              <w:spacing w:before="0" w:beforeAutospacing="0" w:after="0" w:afterAutospacing="0"/>
              <w:rPr>
                <w:rFonts w:ascii="Arial" w:hAnsi="Arial" w:cs="Arial"/>
                <w:sz w:val="18"/>
                <w:szCs w:val="18"/>
              </w:rPr>
            </w:pPr>
          </w:p>
          <w:p w:rsidR="001D7F82" w:rsidRDefault="001D7F82" w:rsidP="001D7F82">
            <w:pPr>
              <w:rPr>
                <w:rFonts w:cstheme="minorHAnsi"/>
              </w:rPr>
            </w:pPr>
            <w:r w:rsidRPr="007425C1">
              <w:rPr>
                <w:rFonts w:cstheme="minorHAnsi"/>
              </w:rPr>
              <w:lastRenderedPageBreak/>
              <w:t xml:space="preserve">Checks/inspections will be carried out to ensure </w:t>
            </w:r>
            <w:r w:rsidR="004E049E" w:rsidRPr="007425C1">
              <w:rPr>
                <w:rFonts w:cstheme="minorHAnsi"/>
              </w:rPr>
              <w:t xml:space="preserve">our enhanced </w:t>
            </w:r>
            <w:r w:rsidRPr="007425C1">
              <w:rPr>
                <w:rFonts w:cstheme="minorHAnsi"/>
              </w:rPr>
              <w:t xml:space="preserve">cleaning procedures </w:t>
            </w:r>
            <w:r w:rsidRPr="005724AB">
              <w:rPr>
                <w:rFonts w:cstheme="minorHAnsi"/>
              </w:rPr>
              <w:t>are being followed</w:t>
            </w:r>
            <w:r>
              <w:rPr>
                <w:rFonts w:cstheme="minorHAnsi"/>
              </w:rPr>
              <w:t xml:space="preserve"> and these are documented</w:t>
            </w:r>
            <w:r w:rsidR="00C86E91">
              <w:rPr>
                <w:rFonts w:cstheme="minorHAnsi"/>
              </w:rPr>
              <w:t>,</w:t>
            </w:r>
            <w:r>
              <w:rPr>
                <w:rFonts w:cstheme="minorHAnsi"/>
              </w:rPr>
              <w:t xml:space="preserve"> where appropriate.</w:t>
            </w:r>
          </w:p>
          <w:p w:rsidR="001D7F82" w:rsidRDefault="001D7F82" w:rsidP="001D7F82">
            <w:pPr>
              <w:rPr>
                <w:rFonts w:cstheme="minorHAnsi"/>
              </w:rPr>
            </w:pPr>
          </w:p>
          <w:p w:rsidR="001D7F82" w:rsidRDefault="001D7F82" w:rsidP="001D7F82">
            <w:pPr>
              <w:rPr>
                <w:rFonts w:cstheme="minorHAnsi"/>
                <w:b/>
                <w:u w:val="single"/>
              </w:rPr>
            </w:pPr>
            <w:r w:rsidRPr="00C74733">
              <w:rPr>
                <w:rFonts w:cstheme="minorHAnsi"/>
                <w:b/>
                <w:u w:val="single"/>
              </w:rPr>
              <w:t>Welfare Facilities</w:t>
            </w:r>
          </w:p>
          <w:p w:rsidR="001D7F82" w:rsidRPr="00740B1E" w:rsidRDefault="001D7F82" w:rsidP="001D7F82">
            <w:pPr>
              <w:rPr>
                <w:rFonts w:cstheme="minorHAnsi"/>
                <w:color w:val="FF0000"/>
              </w:rPr>
            </w:pPr>
            <w:r>
              <w:rPr>
                <w:rFonts w:cstheme="minorHAnsi"/>
              </w:rPr>
              <w:t>We aim to ensure that o</w:t>
            </w:r>
            <w:r w:rsidRPr="005724AB">
              <w:rPr>
                <w:rFonts w:cstheme="minorHAnsi"/>
              </w:rPr>
              <w:t xml:space="preserve">nly 1 person </w:t>
            </w:r>
            <w:r>
              <w:rPr>
                <w:rFonts w:cstheme="minorHAnsi"/>
              </w:rPr>
              <w:t>uses our welfare facilities  at any one time</w:t>
            </w:r>
            <w:r w:rsidR="00415472">
              <w:rPr>
                <w:rFonts w:cstheme="minorHAnsi"/>
              </w:rPr>
              <w:t xml:space="preserve"> (including changing rooms, toilets etc.)</w:t>
            </w:r>
            <w:r w:rsidRPr="005724AB">
              <w:rPr>
                <w:rFonts w:cstheme="minorHAnsi"/>
              </w:rPr>
              <w:t xml:space="preserve">. </w:t>
            </w:r>
            <w:r w:rsidRPr="007B1740">
              <w:rPr>
                <w:rFonts w:cstheme="minorHAnsi"/>
              </w:rPr>
              <w:t>Signage will be used where appropriate.</w:t>
            </w:r>
          </w:p>
          <w:p w:rsidR="001D7F82" w:rsidRDefault="001D7F82" w:rsidP="001D7F82">
            <w:pPr>
              <w:rPr>
                <w:rFonts w:cstheme="minorHAnsi"/>
              </w:rPr>
            </w:pPr>
          </w:p>
          <w:p w:rsidR="00B30133" w:rsidRDefault="001D7F82" w:rsidP="002B54DE">
            <w:pPr>
              <w:rPr>
                <w:rFonts w:cstheme="minorHAnsi"/>
              </w:rPr>
            </w:pPr>
            <w:r w:rsidRPr="00AD2EE3">
              <w:rPr>
                <w:rFonts w:cstheme="minorHAnsi"/>
              </w:rPr>
              <w:t>Toilet</w:t>
            </w:r>
            <w:r w:rsidR="00B453F6">
              <w:rPr>
                <w:rFonts w:cstheme="minorHAnsi"/>
              </w:rPr>
              <w:t xml:space="preserve">s will be stocked with </w:t>
            </w:r>
            <w:r w:rsidR="00B453F6" w:rsidRPr="00AD2EE3">
              <w:rPr>
                <w:rFonts w:cstheme="minorHAnsi"/>
              </w:rPr>
              <w:t xml:space="preserve">appropriate hand washing facilities </w:t>
            </w:r>
            <w:r w:rsidR="00B30133">
              <w:rPr>
                <w:rFonts w:cstheme="minorHAnsi"/>
              </w:rPr>
              <w:t xml:space="preserve">and </w:t>
            </w:r>
            <w:r w:rsidR="0033210D">
              <w:rPr>
                <w:rFonts w:cstheme="minorHAnsi"/>
              </w:rPr>
              <w:t xml:space="preserve">will be </w:t>
            </w:r>
            <w:r w:rsidRPr="00AD2EE3">
              <w:rPr>
                <w:rFonts w:cstheme="minorHAnsi"/>
              </w:rPr>
              <w:t>ventilated where possible</w:t>
            </w:r>
            <w:r w:rsidR="00B30133">
              <w:rPr>
                <w:rFonts w:cstheme="minorHAnsi"/>
              </w:rPr>
              <w:t xml:space="preserve">.  </w:t>
            </w:r>
          </w:p>
          <w:p w:rsidR="00B30133" w:rsidRDefault="00B30133" w:rsidP="002B54DE">
            <w:pPr>
              <w:rPr>
                <w:rFonts w:cstheme="minorHAnsi"/>
              </w:rPr>
            </w:pPr>
          </w:p>
          <w:p w:rsidR="001D7F82" w:rsidRDefault="0033210D" w:rsidP="002B54DE">
            <w:pPr>
              <w:rPr>
                <w:rFonts w:cstheme="minorHAnsi"/>
              </w:rPr>
            </w:pPr>
            <w:r>
              <w:rPr>
                <w:rFonts w:cstheme="minorHAnsi"/>
              </w:rPr>
              <w:t>W</w:t>
            </w:r>
            <w:r w:rsidR="00B30133" w:rsidRPr="007425C1">
              <w:rPr>
                <w:rFonts w:cstheme="minorHAnsi"/>
              </w:rPr>
              <w:t xml:space="preserve">elfare </w:t>
            </w:r>
            <w:r w:rsidR="00B453F6" w:rsidRPr="007425C1">
              <w:rPr>
                <w:rFonts w:cstheme="minorHAnsi"/>
              </w:rPr>
              <w:t xml:space="preserve">areas </w:t>
            </w:r>
            <w:r w:rsidR="007425C1">
              <w:rPr>
                <w:rFonts w:cstheme="minorHAnsi"/>
              </w:rPr>
              <w:t>are</w:t>
            </w:r>
            <w:r w:rsidR="00B453F6" w:rsidRPr="007425C1">
              <w:rPr>
                <w:rFonts w:cstheme="minorHAnsi"/>
              </w:rPr>
              <w:t xml:space="preserve"> </w:t>
            </w:r>
            <w:r w:rsidR="001D7F82" w:rsidRPr="007425C1">
              <w:rPr>
                <w:rFonts w:cstheme="minorHAnsi"/>
              </w:rPr>
              <w:t xml:space="preserve">subject </w:t>
            </w:r>
            <w:r w:rsidR="001D7F82" w:rsidRPr="00AD2EE3">
              <w:rPr>
                <w:rFonts w:cstheme="minorHAnsi"/>
              </w:rPr>
              <w:t xml:space="preserve">to </w:t>
            </w:r>
            <w:r w:rsidR="007425C1">
              <w:rPr>
                <w:rFonts w:cstheme="minorHAnsi"/>
              </w:rPr>
              <w:t xml:space="preserve">an </w:t>
            </w:r>
            <w:r w:rsidR="001D7F82" w:rsidRPr="00AD2EE3">
              <w:rPr>
                <w:rFonts w:cstheme="minorHAnsi"/>
              </w:rPr>
              <w:t xml:space="preserve">enhanced </w:t>
            </w:r>
            <w:r w:rsidR="00E8197A" w:rsidRPr="00232883">
              <w:rPr>
                <w:rFonts w:cstheme="minorHAnsi"/>
              </w:rPr>
              <w:t xml:space="preserve">(more frequent and deeper) </w:t>
            </w:r>
            <w:r w:rsidR="001D7F82" w:rsidRPr="00AD2EE3">
              <w:rPr>
                <w:rFonts w:cstheme="minorHAnsi"/>
              </w:rPr>
              <w:t xml:space="preserve">cleaning regime. </w:t>
            </w:r>
          </w:p>
          <w:p w:rsidR="0033210D" w:rsidRPr="00282411" w:rsidRDefault="0033210D" w:rsidP="002B54DE">
            <w:pPr>
              <w:rPr>
                <w:rFonts w:cstheme="minorHAnsi"/>
                <w:b/>
                <w:color w:val="FF0000"/>
                <w:u w:val="single"/>
              </w:rPr>
            </w:pPr>
          </w:p>
        </w:tc>
        <w:tc>
          <w:tcPr>
            <w:tcW w:w="1559" w:type="dxa"/>
            <w:shd w:val="clear" w:color="auto" w:fill="00B050"/>
          </w:tcPr>
          <w:p w:rsidR="001D7F82" w:rsidRPr="00160C19" w:rsidRDefault="00BC70F7" w:rsidP="00C40269">
            <w:pPr>
              <w:rPr>
                <w:rFonts w:cstheme="minorHAnsi"/>
              </w:rPr>
            </w:pPr>
            <w:r>
              <w:rPr>
                <w:rFonts w:cstheme="minorHAnsi"/>
              </w:rPr>
              <w:lastRenderedPageBreak/>
              <w:t>1 x 3 = 3</w:t>
            </w:r>
          </w:p>
        </w:tc>
      </w:tr>
      <w:tr w:rsidR="00D41AA7" w:rsidTr="00634E89">
        <w:tc>
          <w:tcPr>
            <w:tcW w:w="1403" w:type="dxa"/>
          </w:tcPr>
          <w:p w:rsidR="00D41AA7" w:rsidRPr="00CD66F5" w:rsidRDefault="00B30133" w:rsidP="00670E86">
            <w:pPr>
              <w:rPr>
                <w:rFonts w:cstheme="minorHAnsi"/>
              </w:rPr>
            </w:pPr>
            <w:r w:rsidRPr="00CD66F5">
              <w:rPr>
                <w:rFonts w:cstheme="minorHAnsi"/>
              </w:rPr>
              <w:lastRenderedPageBreak/>
              <w:t xml:space="preserve">Spread of </w:t>
            </w:r>
            <w:r>
              <w:rPr>
                <w:rFonts w:cstheme="minorHAnsi"/>
              </w:rPr>
              <w:t>COVID-19</w:t>
            </w:r>
          </w:p>
        </w:tc>
        <w:tc>
          <w:tcPr>
            <w:tcW w:w="1994" w:type="dxa"/>
          </w:tcPr>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Workers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Customers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Contractors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Drivers (in &amp; out of sites)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 xml:space="preserve">Visitors </w:t>
            </w:r>
          </w:p>
          <w:p w:rsidR="00D41AA7" w:rsidRPr="00E52694" w:rsidRDefault="00D41AA7" w:rsidP="00AC10FE">
            <w:pPr>
              <w:pStyle w:val="1Text"/>
              <w:jc w:val="left"/>
              <w:rPr>
                <w:rFonts w:asciiTheme="minorHAnsi" w:hAnsiTheme="minorHAnsi" w:cstheme="minorHAnsi"/>
                <w:sz w:val="22"/>
                <w:szCs w:val="22"/>
              </w:rPr>
            </w:pPr>
          </w:p>
        </w:tc>
        <w:tc>
          <w:tcPr>
            <w:tcW w:w="1560" w:type="dxa"/>
          </w:tcPr>
          <w:p w:rsidR="00F1502F" w:rsidRPr="00F04065" w:rsidRDefault="00F1502F" w:rsidP="00F1502F">
            <w:pPr>
              <w:rPr>
                <w:rFonts w:cstheme="minorHAnsi"/>
              </w:rPr>
            </w:pPr>
            <w:r w:rsidRPr="00F04065">
              <w:rPr>
                <w:rStyle w:val="e24kjd"/>
                <w:rFonts w:cstheme="minorHAnsi"/>
              </w:rPr>
              <w:t>Contracting or spreading Covid-19 through contact with other people</w:t>
            </w:r>
          </w:p>
          <w:p w:rsidR="00D41AA7" w:rsidRPr="00707ACA" w:rsidRDefault="00D41AA7" w:rsidP="00F1502F">
            <w:pPr>
              <w:rPr>
                <w:rStyle w:val="e24kjd"/>
                <w:rFonts w:cstheme="minorHAnsi"/>
              </w:rPr>
            </w:pPr>
          </w:p>
        </w:tc>
        <w:tc>
          <w:tcPr>
            <w:tcW w:w="1276" w:type="dxa"/>
            <w:shd w:val="clear" w:color="auto" w:fill="ED7D31" w:themeFill="accent2"/>
          </w:tcPr>
          <w:p w:rsidR="00D41AA7" w:rsidRDefault="00A64AE9" w:rsidP="00C40269">
            <w:pPr>
              <w:rPr>
                <w:rFonts w:cstheme="minorHAnsi"/>
              </w:rPr>
            </w:pPr>
            <w:r>
              <w:rPr>
                <w:rFonts w:cstheme="minorHAnsi"/>
              </w:rPr>
              <w:t>2</w:t>
            </w:r>
            <w:r w:rsidR="00BC70F7">
              <w:rPr>
                <w:rFonts w:cstheme="minorHAnsi"/>
              </w:rPr>
              <w:t xml:space="preserve"> x 3 = </w:t>
            </w:r>
            <w:r>
              <w:rPr>
                <w:rFonts w:cstheme="minorHAnsi"/>
              </w:rPr>
              <w:t>6</w:t>
            </w:r>
          </w:p>
        </w:tc>
        <w:tc>
          <w:tcPr>
            <w:tcW w:w="6662" w:type="dxa"/>
          </w:tcPr>
          <w:p w:rsidR="00D41AA7" w:rsidRDefault="00DC05DC" w:rsidP="00D41AA7">
            <w:pPr>
              <w:rPr>
                <w:rFonts w:cstheme="minorHAnsi"/>
                <w:b/>
                <w:u w:val="single"/>
              </w:rPr>
            </w:pPr>
            <w:r>
              <w:rPr>
                <w:rFonts w:cstheme="minorHAnsi"/>
                <w:b/>
                <w:u w:val="single"/>
              </w:rPr>
              <w:t xml:space="preserve">Face Coverings &amp; </w:t>
            </w:r>
            <w:r w:rsidR="00D41AA7" w:rsidRPr="005724AB">
              <w:rPr>
                <w:rFonts w:cstheme="minorHAnsi"/>
                <w:b/>
                <w:u w:val="single"/>
              </w:rPr>
              <w:t>P</w:t>
            </w:r>
            <w:r w:rsidR="00D41AA7">
              <w:rPr>
                <w:rFonts w:cstheme="minorHAnsi"/>
                <w:b/>
                <w:u w:val="single"/>
              </w:rPr>
              <w:t xml:space="preserve">ersonal </w:t>
            </w:r>
            <w:r w:rsidR="00D41AA7" w:rsidRPr="005724AB">
              <w:rPr>
                <w:rFonts w:cstheme="minorHAnsi"/>
                <w:b/>
                <w:u w:val="single"/>
              </w:rPr>
              <w:t>P</w:t>
            </w:r>
            <w:r w:rsidR="00D41AA7">
              <w:rPr>
                <w:rFonts w:cstheme="minorHAnsi"/>
                <w:b/>
                <w:u w:val="single"/>
              </w:rPr>
              <w:t xml:space="preserve">rotective </w:t>
            </w:r>
            <w:r w:rsidR="00D41AA7" w:rsidRPr="005724AB">
              <w:rPr>
                <w:rFonts w:cstheme="minorHAnsi"/>
                <w:b/>
                <w:u w:val="single"/>
              </w:rPr>
              <w:t>E</w:t>
            </w:r>
            <w:r w:rsidR="00D41AA7">
              <w:rPr>
                <w:rFonts w:cstheme="minorHAnsi"/>
                <w:b/>
                <w:u w:val="single"/>
              </w:rPr>
              <w:t>quipment (PPE)</w:t>
            </w:r>
          </w:p>
          <w:p w:rsidR="00DC05DC" w:rsidRPr="005724AB" w:rsidRDefault="00DC05DC" w:rsidP="00D41AA7">
            <w:pPr>
              <w:rPr>
                <w:rFonts w:cstheme="minorHAnsi"/>
                <w:b/>
                <w:u w:val="single"/>
              </w:rPr>
            </w:pPr>
          </w:p>
          <w:p w:rsidR="00D41AA7" w:rsidRDefault="00D41AA7" w:rsidP="00D41AA7">
            <w:pPr>
              <w:rPr>
                <w:rStyle w:val="Hyperlink"/>
                <w:color w:val="auto"/>
              </w:rPr>
            </w:pPr>
            <w:r w:rsidRPr="001973E9">
              <w:rPr>
                <w:rFonts w:cstheme="minorHAnsi"/>
              </w:rPr>
              <w:t xml:space="preserve">All our </w:t>
            </w:r>
            <w:r w:rsidR="001C4FFC">
              <w:rPr>
                <w:rFonts w:cstheme="minorHAnsi"/>
              </w:rPr>
              <w:t xml:space="preserve"> workers</w:t>
            </w:r>
            <w:r w:rsidRPr="001973E9">
              <w:rPr>
                <w:rFonts w:cstheme="minorHAnsi"/>
              </w:rPr>
              <w:t xml:space="preserve"> will follow the latest Government/Public Health and HSE guidance on the use of PPE to protect against COVID-19:-  </w:t>
            </w:r>
            <w:hyperlink r:id="rId26" w:history="1">
              <w:r w:rsidRPr="001973E9">
                <w:rPr>
                  <w:rStyle w:val="Hyperlink"/>
                  <w:color w:val="auto"/>
                </w:rPr>
                <w:t>https://www.hse.gov.uk/coronavirus/ppe-face-masks/index.htm</w:t>
              </w:r>
            </w:hyperlink>
          </w:p>
          <w:p w:rsidR="00415472" w:rsidRDefault="00415472" w:rsidP="00D41AA7">
            <w:pPr>
              <w:rPr>
                <w:rFonts w:cstheme="minorHAnsi"/>
              </w:rPr>
            </w:pPr>
          </w:p>
          <w:p w:rsidR="00D41AA7" w:rsidRPr="005724AB" w:rsidRDefault="00D41AA7" w:rsidP="00D41AA7">
            <w:pPr>
              <w:rPr>
                <w:rFonts w:cstheme="minorHAnsi"/>
              </w:rPr>
            </w:pPr>
            <w:r>
              <w:rPr>
                <w:rFonts w:cstheme="minorHAnsi"/>
              </w:rPr>
              <w:t>We understand that, w</w:t>
            </w:r>
            <w:r w:rsidRPr="00473A78">
              <w:rPr>
                <w:rFonts w:cstheme="minorHAnsi"/>
              </w:rPr>
              <w:t xml:space="preserve">ith the exception of care settings, all other </w:t>
            </w:r>
            <w:r w:rsidRPr="007425C1">
              <w:rPr>
                <w:rFonts w:cstheme="minorHAnsi"/>
              </w:rPr>
              <w:t>individuals are asked to observe social distancing measures and practice good hygiene practices</w:t>
            </w:r>
            <w:r w:rsidR="00B30133" w:rsidRPr="007425C1">
              <w:rPr>
                <w:rFonts w:cstheme="minorHAnsi"/>
              </w:rPr>
              <w:t xml:space="preserve"> in the workplace</w:t>
            </w:r>
            <w:r w:rsidRPr="007425C1">
              <w:rPr>
                <w:rFonts w:cstheme="minorHAnsi"/>
              </w:rPr>
              <w:t xml:space="preserve">.  </w:t>
            </w:r>
            <w:r>
              <w:rPr>
                <w:rFonts w:cstheme="minorHAnsi"/>
              </w:rPr>
              <w:t xml:space="preserve">We appreciate that the </w:t>
            </w:r>
            <w:r w:rsidRPr="005724AB">
              <w:rPr>
                <w:rFonts w:cstheme="minorHAnsi"/>
              </w:rPr>
              <w:t>wearing of PPE is not a substitute for the above and</w:t>
            </w:r>
            <w:r>
              <w:rPr>
                <w:rFonts w:cstheme="minorHAnsi"/>
              </w:rPr>
              <w:t xml:space="preserve"> should </w:t>
            </w:r>
            <w:r w:rsidRPr="005724AB">
              <w:rPr>
                <w:rFonts w:cstheme="minorHAnsi"/>
              </w:rPr>
              <w:t xml:space="preserve">only </w:t>
            </w:r>
            <w:r>
              <w:rPr>
                <w:rFonts w:cstheme="minorHAnsi"/>
              </w:rPr>
              <w:t>be used as</w:t>
            </w:r>
            <w:r w:rsidRPr="005724AB">
              <w:rPr>
                <w:rFonts w:cstheme="minorHAnsi"/>
              </w:rPr>
              <w:t xml:space="preserve"> a means of last resort </w:t>
            </w:r>
            <w:r w:rsidR="0033210D">
              <w:rPr>
                <w:rFonts w:cstheme="minorHAnsi"/>
              </w:rPr>
              <w:t>w</w:t>
            </w:r>
            <w:r w:rsidRPr="005724AB">
              <w:rPr>
                <w:rFonts w:cstheme="minorHAnsi"/>
              </w:rPr>
              <w:t xml:space="preserve">here </w:t>
            </w:r>
            <w:r>
              <w:rPr>
                <w:rFonts w:cstheme="minorHAnsi"/>
              </w:rPr>
              <w:t xml:space="preserve">it is formally </w:t>
            </w:r>
            <w:r w:rsidRPr="005724AB">
              <w:rPr>
                <w:rFonts w:cstheme="minorHAnsi"/>
              </w:rPr>
              <w:t xml:space="preserve">identified in a </w:t>
            </w:r>
            <w:r>
              <w:rPr>
                <w:rFonts w:cstheme="minorHAnsi"/>
              </w:rPr>
              <w:t xml:space="preserve">formal </w:t>
            </w:r>
            <w:r w:rsidRPr="005724AB">
              <w:rPr>
                <w:rFonts w:cstheme="minorHAnsi"/>
              </w:rPr>
              <w:t>risk assessment.</w:t>
            </w:r>
          </w:p>
          <w:p w:rsidR="00D41AA7" w:rsidRPr="005724AB" w:rsidRDefault="00D41AA7" w:rsidP="00D41AA7">
            <w:pPr>
              <w:rPr>
                <w:rFonts w:cstheme="minorHAnsi"/>
              </w:rPr>
            </w:pPr>
          </w:p>
          <w:p w:rsidR="00D41AA7" w:rsidRPr="00635FDD" w:rsidRDefault="00D41AA7" w:rsidP="00D41AA7">
            <w:pPr>
              <w:pStyle w:val="BMSBodyText"/>
              <w:rPr>
                <w:rFonts w:asciiTheme="minorHAnsi" w:hAnsiTheme="minorHAnsi" w:cstheme="minorHAnsi"/>
                <w:b/>
              </w:rPr>
            </w:pPr>
            <w:r w:rsidRPr="00635FDD">
              <w:rPr>
                <w:rFonts w:asciiTheme="minorHAnsi" w:hAnsiTheme="minorHAnsi" w:cstheme="minorHAnsi"/>
                <w:bCs/>
              </w:rPr>
              <w:t>Single use PPE will be disposed of so it cannot be reused.  We will follow all local arrangements and</w:t>
            </w:r>
            <w:r>
              <w:rPr>
                <w:rFonts w:asciiTheme="minorHAnsi" w:hAnsiTheme="minorHAnsi" w:cstheme="minorHAnsi"/>
                <w:bCs/>
              </w:rPr>
              <w:t xml:space="preserve"> safe </w:t>
            </w:r>
            <w:r w:rsidRPr="00635FDD">
              <w:rPr>
                <w:rFonts w:asciiTheme="minorHAnsi" w:hAnsiTheme="minorHAnsi" w:cstheme="minorHAnsi"/>
                <w:bCs/>
              </w:rPr>
              <w:t>practice</w:t>
            </w:r>
            <w:r>
              <w:rPr>
                <w:rFonts w:asciiTheme="minorHAnsi" w:hAnsiTheme="minorHAnsi" w:cstheme="minorHAnsi"/>
                <w:bCs/>
              </w:rPr>
              <w:t>s</w:t>
            </w:r>
            <w:r w:rsidRPr="00635FDD">
              <w:rPr>
                <w:rFonts w:asciiTheme="minorHAnsi" w:hAnsiTheme="minorHAnsi" w:cstheme="minorHAnsi"/>
                <w:bCs/>
              </w:rPr>
              <w:t xml:space="preserve"> regarding the disposal of this equipment.</w:t>
            </w:r>
          </w:p>
          <w:p w:rsidR="00D41AA7" w:rsidRPr="007B1740" w:rsidRDefault="00D41AA7" w:rsidP="00D41AA7">
            <w:pPr>
              <w:rPr>
                <w:rFonts w:cstheme="minorHAnsi"/>
              </w:rPr>
            </w:pPr>
          </w:p>
          <w:p w:rsidR="00D41AA7" w:rsidRPr="007B1740" w:rsidRDefault="00D41AA7" w:rsidP="00D41AA7">
            <w:pPr>
              <w:rPr>
                <w:rFonts w:cstheme="minorHAnsi"/>
              </w:rPr>
            </w:pPr>
            <w:r w:rsidRPr="007B1740">
              <w:rPr>
                <w:rFonts w:cstheme="minorHAnsi"/>
              </w:rPr>
              <w:lastRenderedPageBreak/>
              <w:t xml:space="preserve">We will follow all government guidance on implementing protective measures in education and childcare settings:-   </w:t>
            </w:r>
          </w:p>
          <w:p w:rsidR="00D41AA7" w:rsidRDefault="00DC05DC" w:rsidP="00D41AA7">
            <w:hyperlink r:id="rId27" w:history="1">
              <w:r w:rsidR="00D41AA7">
                <w:rPr>
                  <w:rStyle w:val="Hyperlink"/>
                </w:rPr>
                <w:t>https://www.gov.uk/government/publications/coronavirus-covid-19-implementing-protective-measures-in-education-and-childcare-settings</w:t>
              </w:r>
            </w:hyperlink>
            <w:r w:rsidR="00D41AA7">
              <w:t xml:space="preserve">  </w:t>
            </w:r>
          </w:p>
          <w:p w:rsidR="00D41AA7" w:rsidRDefault="00D41AA7" w:rsidP="00D41AA7">
            <w:pPr>
              <w:shd w:val="clear" w:color="auto" w:fill="FFFFFF"/>
              <w:spacing w:after="75"/>
              <w:rPr>
                <w:rFonts w:cstheme="minorHAnsi"/>
              </w:rPr>
            </w:pPr>
          </w:p>
          <w:p w:rsidR="00723219" w:rsidRDefault="00D41AA7" w:rsidP="00415472">
            <w:pPr>
              <w:rPr>
                <w:rFonts w:cstheme="minorHAnsi"/>
              </w:rPr>
            </w:pPr>
            <w:bookmarkStart w:id="1" w:name="_Hlk49236741"/>
            <w:r w:rsidRPr="00FB34A5">
              <w:rPr>
                <w:rFonts w:cstheme="minorHAnsi"/>
              </w:rPr>
              <w:t xml:space="preserve">We recognise current government guidance </w:t>
            </w:r>
            <w:r w:rsidR="00BA2EEF">
              <w:rPr>
                <w:rFonts w:cstheme="minorHAnsi"/>
              </w:rPr>
              <w:t>on face coverings in educational establishments</w:t>
            </w:r>
            <w:r w:rsidR="00144CD2">
              <w:rPr>
                <w:rFonts w:cstheme="minorHAnsi"/>
              </w:rPr>
              <w:t xml:space="preserve">:- </w:t>
            </w:r>
            <w:hyperlink r:id="rId28" w:history="1">
              <w:r w:rsidR="00144CD2" w:rsidRPr="00F66544">
                <w:rPr>
                  <w:rStyle w:val="Hyperlink"/>
                  <w:rFonts w:cstheme="minorHAnsi"/>
                </w:rPr>
                <w:t>https://www.gov.uk/government/publications/face-coverings-in-education/face-coverings-in-education</w:t>
              </w:r>
            </w:hyperlink>
          </w:p>
          <w:p w:rsidR="00723219" w:rsidRDefault="00723219" w:rsidP="00415472">
            <w:pPr>
              <w:rPr>
                <w:rFonts w:cstheme="minorHAnsi"/>
              </w:rPr>
            </w:pPr>
          </w:p>
          <w:p w:rsidR="00723219" w:rsidRPr="00144CD2" w:rsidRDefault="00144CD2" w:rsidP="00723219">
            <w:r w:rsidRPr="00144CD2">
              <w:t xml:space="preserve">In line with this advice, </w:t>
            </w:r>
            <w:r w:rsidR="009C02F4" w:rsidRPr="00144CD2">
              <w:t>Edsential workers will main</w:t>
            </w:r>
            <w:r w:rsidR="00723219" w:rsidRPr="00144CD2">
              <w:t xml:space="preserve">tain a flexible and adaptable approach to the wearing of face coverings and will wear them where required by the </w:t>
            </w:r>
            <w:r>
              <w:t xml:space="preserve">education </w:t>
            </w:r>
            <w:r w:rsidR="009C02F4" w:rsidRPr="00144CD2">
              <w:t>establishment</w:t>
            </w:r>
            <w:r w:rsidR="00723219" w:rsidRPr="00144CD2">
              <w:t xml:space="preserve">. </w:t>
            </w:r>
            <w:r w:rsidR="009C02F4" w:rsidRPr="00144CD2">
              <w:t>Workers</w:t>
            </w:r>
            <w:r w:rsidR="00723219" w:rsidRPr="00144CD2">
              <w:t xml:space="preserve"> may also choose to wear face coverings at other times in settings where children are in Years 7 and above and </w:t>
            </w:r>
            <w:r w:rsidR="00723219" w:rsidRPr="00144CD2">
              <w:rPr>
                <w:lang w:val="en"/>
              </w:rPr>
              <w:t>where social distancing cannot be safely managed</w:t>
            </w:r>
            <w:r w:rsidR="00723219" w:rsidRPr="00144CD2">
              <w:t>.</w:t>
            </w:r>
          </w:p>
          <w:p w:rsidR="00723219" w:rsidRDefault="00723219" w:rsidP="00723219"/>
          <w:p w:rsidR="00723219" w:rsidRDefault="00144CD2" w:rsidP="00723219">
            <w:pPr>
              <w:rPr>
                <w:lang w:val="en"/>
              </w:rPr>
            </w:pPr>
            <w:r w:rsidRPr="00144CD2">
              <w:rPr>
                <w:lang w:val="en"/>
              </w:rPr>
              <w:t xml:space="preserve">In line with </w:t>
            </w:r>
            <w:r w:rsidR="00CE5E66">
              <w:rPr>
                <w:lang w:val="en"/>
              </w:rPr>
              <w:t>government</w:t>
            </w:r>
            <w:r w:rsidRPr="00144CD2">
              <w:rPr>
                <w:lang w:val="en"/>
              </w:rPr>
              <w:t xml:space="preserve"> guidance, w</w:t>
            </w:r>
            <w:r w:rsidR="009C02F4" w:rsidRPr="00144CD2">
              <w:rPr>
                <w:lang w:val="en"/>
              </w:rPr>
              <w:t xml:space="preserve">e will </w:t>
            </w:r>
            <w:r w:rsidR="00723219" w:rsidRPr="00144CD2">
              <w:rPr>
                <w:lang w:val="en"/>
              </w:rPr>
              <w:t>ensure that</w:t>
            </w:r>
            <w:r w:rsidRPr="00144CD2">
              <w:rPr>
                <w:lang w:val="en"/>
              </w:rPr>
              <w:t xml:space="preserve"> face coverings are worn correctly and that clear instructions are provided to staff, children and young people on </w:t>
            </w:r>
            <w:hyperlink r:id="rId29" w:history="1">
              <w:r w:rsidRPr="00144CD2">
                <w:rPr>
                  <w:color w:val="0000FF"/>
                  <w:u w:val="single"/>
                  <w:lang w:val="en"/>
                </w:rPr>
                <w:t>how to put on, remove, store and dispose of face coverings</w:t>
              </w:r>
            </w:hyperlink>
            <w:r w:rsidRPr="00144CD2">
              <w:rPr>
                <w:lang w:val="en"/>
              </w:rPr>
              <w:t xml:space="preserve"> in all of the circumstances above, to avoid inadvertently increasing the risks of transmission.</w:t>
            </w:r>
            <w:r w:rsidR="00723219" w:rsidRPr="00144CD2">
              <w:rPr>
                <w:lang w:val="en"/>
              </w:rPr>
              <w:t xml:space="preserve"> </w:t>
            </w:r>
          </w:p>
          <w:p w:rsidR="00144CD2" w:rsidRPr="00144CD2" w:rsidRDefault="00144CD2" w:rsidP="00723219">
            <w:pPr>
              <w:rPr>
                <w:lang w:val="en"/>
              </w:rPr>
            </w:pPr>
          </w:p>
          <w:bookmarkEnd w:id="1"/>
          <w:p w:rsidR="00D41AA7" w:rsidRPr="007B1740" w:rsidRDefault="00D41AA7" w:rsidP="00D41AA7">
            <w:pPr>
              <w:rPr>
                <w:rFonts w:cstheme="minorHAnsi"/>
                <w:shd w:val="clear" w:color="auto" w:fill="FFFFFF"/>
              </w:rPr>
            </w:pPr>
            <w:r w:rsidRPr="007B1740">
              <w:rPr>
                <w:rFonts w:cstheme="minorHAnsi"/>
                <w:shd w:val="clear" w:color="auto" w:fill="FFFFFF"/>
              </w:rPr>
              <w:t xml:space="preserve">In other settings will </w:t>
            </w:r>
            <w:r w:rsidRPr="007425C1">
              <w:rPr>
                <w:rFonts w:cstheme="minorHAnsi"/>
                <w:shd w:val="clear" w:color="auto" w:fill="FFFFFF"/>
              </w:rPr>
              <w:t xml:space="preserve">support </w:t>
            </w:r>
            <w:r w:rsidR="001E7758" w:rsidRPr="007425C1">
              <w:rPr>
                <w:rFonts w:cstheme="minorHAnsi"/>
                <w:shd w:val="clear" w:color="auto" w:fill="FFFFFF"/>
              </w:rPr>
              <w:t xml:space="preserve">workers </w:t>
            </w:r>
            <w:r w:rsidRPr="007B1740">
              <w:rPr>
                <w:rFonts w:cstheme="minorHAnsi"/>
                <w:shd w:val="clear" w:color="auto" w:fill="FFFFFF"/>
              </w:rPr>
              <w:t>if they choose to wear a face covering.</w:t>
            </w:r>
          </w:p>
          <w:p w:rsidR="00D41AA7" w:rsidRDefault="00D41AA7" w:rsidP="00D41AA7">
            <w:pPr>
              <w:rPr>
                <w:rFonts w:cstheme="minorHAnsi"/>
              </w:rPr>
            </w:pPr>
          </w:p>
          <w:p w:rsidR="00D41AA7" w:rsidRDefault="00D41AA7" w:rsidP="001E7758">
            <w:pPr>
              <w:rPr>
                <w:rFonts w:cstheme="minorHAnsi"/>
              </w:rPr>
            </w:pPr>
            <w:r>
              <w:rPr>
                <w:rFonts w:cstheme="minorHAnsi"/>
              </w:rPr>
              <w:t>We will c</w:t>
            </w:r>
            <w:r w:rsidRPr="00E52EE7">
              <w:rPr>
                <w:rFonts w:cstheme="minorHAnsi"/>
              </w:rPr>
              <w:t>onstant</w:t>
            </w:r>
            <w:r>
              <w:rPr>
                <w:rFonts w:cstheme="minorHAnsi"/>
              </w:rPr>
              <w:t>ly</w:t>
            </w:r>
            <w:r w:rsidRPr="00E52EE7">
              <w:rPr>
                <w:rFonts w:cstheme="minorHAnsi"/>
              </w:rPr>
              <w:t xml:space="preserve"> </w:t>
            </w:r>
            <w:r w:rsidRPr="00635FDD">
              <w:rPr>
                <w:rFonts w:cstheme="minorHAnsi"/>
              </w:rPr>
              <w:t xml:space="preserve">review all of </w:t>
            </w:r>
            <w:r w:rsidRPr="00E52EE7">
              <w:rPr>
                <w:rFonts w:cstheme="minorHAnsi"/>
              </w:rPr>
              <w:t>o</w:t>
            </w:r>
            <w:r>
              <w:rPr>
                <w:rFonts w:cstheme="minorHAnsi"/>
              </w:rPr>
              <w:t>ur</w:t>
            </w:r>
            <w:r w:rsidRPr="00E52EE7">
              <w:rPr>
                <w:rFonts w:cstheme="minorHAnsi"/>
              </w:rPr>
              <w:t xml:space="preserve"> working </w:t>
            </w:r>
            <w:r>
              <w:rPr>
                <w:rFonts w:cstheme="minorHAnsi"/>
              </w:rPr>
              <w:t>practices</w:t>
            </w:r>
            <w:r w:rsidRPr="00E52EE7">
              <w:rPr>
                <w:rFonts w:cstheme="minorHAnsi"/>
              </w:rPr>
              <w:t xml:space="preserve"> to ensure </w:t>
            </w:r>
            <w:r>
              <w:rPr>
                <w:rFonts w:cstheme="minorHAnsi"/>
              </w:rPr>
              <w:t>the most up to date and safe practices are being followed.</w:t>
            </w:r>
            <w:bookmarkStart w:id="2" w:name="_GoBack"/>
            <w:bookmarkEnd w:id="2"/>
          </w:p>
          <w:p w:rsidR="004C24BA" w:rsidRPr="005724AB" w:rsidRDefault="004C24BA" w:rsidP="001E7758">
            <w:pPr>
              <w:rPr>
                <w:rFonts w:cstheme="minorHAnsi"/>
                <w:b/>
                <w:u w:val="single"/>
              </w:rPr>
            </w:pPr>
          </w:p>
        </w:tc>
        <w:tc>
          <w:tcPr>
            <w:tcW w:w="1559" w:type="dxa"/>
            <w:shd w:val="clear" w:color="auto" w:fill="00B050"/>
          </w:tcPr>
          <w:p w:rsidR="00D41AA7" w:rsidRPr="00160C19" w:rsidRDefault="00BC70F7" w:rsidP="00C40269">
            <w:pPr>
              <w:rPr>
                <w:rFonts w:cstheme="minorHAnsi"/>
              </w:rPr>
            </w:pPr>
            <w:r>
              <w:rPr>
                <w:rFonts w:cstheme="minorHAnsi"/>
              </w:rPr>
              <w:lastRenderedPageBreak/>
              <w:t>1 x 3 = 3</w:t>
            </w:r>
          </w:p>
        </w:tc>
      </w:tr>
      <w:tr w:rsidR="00D85DC5" w:rsidTr="00C4784F">
        <w:tc>
          <w:tcPr>
            <w:tcW w:w="1403" w:type="dxa"/>
          </w:tcPr>
          <w:p w:rsidR="00D85DC5" w:rsidRPr="00CD66F5" w:rsidRDefault="003F5F97" w:rsidP="00670E86">
            <w:pPr>
              <w:rPr>
                <w:rFonts w:cstheme="minorHAnsi"/>
              </w:rPr>
            </w:pPr>
            <w:r>
              <w:rPr>
                <w:rFonts w:cstheme="minorHAnsi"/>
              </w:rPr>
              <w:t>Non-compliance</w:t>
            </w:r>
            <w:r w:rsidR="00F9495A">
              <w:rPr>
                <w:rFonts w:cstheme="minorHAnsi"/>
              </w:rPr>
              <w:t xml:space="preserve"> with </w:t>
            </w:r>
            <w:r w:rsidR="00F9495A">
              <w:rPr>
                <w:rFonts w:cstheme="minorHAnsi"/>
              </w:rPr>
              <w:lastRenderedPageBreak/>
              <w:t>statutory Regulat</w:t>
            </w:r>
            <w:r w:rsidR="00B30133">
              <w:rPr>
                <w:rFonts w:cstheme="minorHAnsi"/>
              </w:rPr>
              <w:t>i</w:t>
            </w:r>
            <w:r w:rsidR="00F9495A">
              <w:rPr>
                <w:rFonts w:cstheme="minorHAnsi"/>
              </w:rPr>
              <w:t>ons.</w:t>
            </w:r>
          </w:p>
        </w:tc>
        <w:tc>
          <w:tcPr>
            <w:tcW w:w="1994" w:type="dxa"/>
          </w:tcPr>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lastRenderedPageBreak/>
              <w:t>Workers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Customers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Contractors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lastRenderedPageBreak/>
              <w:t>Drivers (in &amp; out of sites)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 xml:space="preserve">Visitors </w:t>
            </w:r>
          </w:p>
          <w:p w:rsidR="00D85DC5" w:rsidRPr="00E52694" w:rsidRDefault="00D85DC5" w:rsidP="00F04065">
            <w:pPr>
              <w:rPr>
                <w:rFonts w:cstheme="minorHAnsi"/>
              </w:rPr>
            </w:pPr>
          </w:p>
        </w:tc>
        <w:tc>
          <w:tcPr>
            <w:tcW w:w="1560" w:type="dxa"/>
          </w:tcPr>
          <w:p w:rsidR="00D85DC5" w:rsidRDefault="00F1502F" w:rsidP="00C40269">
            <w:pPr>
              <w:rPr>
                <w:rStyle w:val="e24kjd"/>
                <w:rFonts w:cstheme="minorHAnsi"/>
              </w:rPr>
            </w:pPr>
            <w:r>
              <w:rPr>
                <w:rStyle w:val="e24kjd"/>
                <w:rFonts w:cstheme="minorHAnsi"/>
              </w:rPr>
              <w:lastRenderedPageBreak/>
              <w:t>Loss or personal i</w:t>
            </w:r>
            <w:r w:rsidR="00C12525">
              <w:rPr>
                <w:rStyle w:val="e24kjd"/>
                <w:rFonts w:cstheme="minorHAnsi"/>
              </w:rPr>
              <w:t>njury</w:t>
            </w:r>
          </w:p>
          <w:p w:rsidR="00AB451E" w:rsidRPr="00AB451E" w:rsidRDefault="00AB451E" w:rsidP="00AB451E">
            <w:pPr>
              <w:rPr>
                <w:rFonts w:cstheme="minorHAnsi"/>
              </w:rPr>
            </w:pPr>
          </w:p>
          <w:p w:rsidR="00AB451E" w:rsidRPr="00AB451E" w:rsidRDefault="00AB451E" w:rsidP="00AB451E">
            <w:pPr>
              <w:rPr>
                <w:rFonts w:cstheme="minorHAnsi"/>
              </w:rPr>
            </w:pPr>
          </w:p>
          <w:p w:rsidR="00AB451E" w:rsidRPr="00AB451E" w:rsidRDefault="00AB451E" w:rsidP="00AB451E">
            <w:pPr>
              <w:rPr>
                <w:rFonts w:cstheme="minorHAnsi"/>
              </w:rPr>
            </w:pPr>
          </w:p>
          <w:p w:rsidR="00AB451E" w:rsidRPr="00AB451E" w:rsidRDefault="00AB451E" w:rsidP="00AB451E">
            <w:pPr>
              <w:rPr>
                <w:rFonts w:cstheme="minorHAnsi"/>
              </w:rPr>
            </w:pPr>
          </w:p>
          <w:p w:rsidR="00AB451E" w:rsidRPr="00AB451E" w:rsidRDefault="00AB451E" w:rsidP="00AB451E">
            <w:pPr>
              <w:rPr>
                <w:rFonts w:cstheme="minorHAnsi"/>
              </w:rPr>
            </w:pPr>
          </w:p>
          <w:p w:rsidR="00AB451E" w:rsidRPr="00AB451E" w:rsidRDefault="00AB451E" w:rsidP="00AB451E">
            <w:pPr>
              <w:rPr>
                <w:rFonts w:cstheme="minorHAnsi"/>
              </w:rPr>
            </w:pPr>
          </w:p>
          <w:p w:rsidR="00AB451E" w:rsidRPr="00AB451E" w:rsidRDefault="00AB451E" w:rsidP="00AB451E">
            <w:pPr>
              <w:rPr>
                <w:rFonts w:cstheme="minorHAnsi"/>
              </w:rPr>
            </w:pPr>
          </w:p>
          <w:p w:rsidR="00AB451E" w:rsidRDefault="00AB451E" w:rsidP="00AB451E">
            <w:pPr>
              <w:rPr>
                <w:rStyle w:val="e24kjd"/>
                <w:rFonts w:cstheme="minorHAnsi"/>
              </w:rPr>
            </w:pPr>
          </w:p>
          <w:p w:rsidR="00AB451E" w:rsidRPr="00AB451E" w:rsidRDefault="00AB451E" w:rsidP="00AB451E">
            <w:pPr>
              <w:rPr>
                <w:rFonts w:cstheme="minorHAnsi"/>
              </w:rPr>
            </w:pPr>
          </w:p>
          <w:p w:rsidR="00AB451E" w:rsidRPr="00AB451E" w:rsidRDefault="00AB451E" w:rsidP="00AB451E">
            <w:pPr>
              <w:rPr>
                <w:rFonts w:cstheme="minorHAnsi"/>
              </w:rPr>
            </w:pPr>
          </w:p>
          <w:p w:rsidR="00AB451E" w:rsidRDefault="00AB451E" w:rsidP="00AB451E">
            <w:pPr>
              <w:rPr>
                <w:rStyle w:val="e24kjd"/>
                <w:rFonts w:cstheme="minorHAnsi"/>
              </w:rPr>
            </w:pPr>
          </w:p>
          <w:p w:rsidR="00AB451E" w:rsidRPr="00AB451E" w:rsidRDefault="00AB451E" w:rsidP="00AB451E">
            <w:pPr>
              <w:rPr>
                <w:rFonts w:cstheme="minorHAnsi"/>
              </w:rPr>
            </w:pPr>
          </w:p>
          <w:p w:rsidR="00AB451E" w:rsidRPr="00AB451E" w:rsidRDefault="00AB451E" w:rsidP="00AB451E">
            <w:pPr>
              <w:jc w:val="center"/>
              <w:rPr>
                <w:rFonts w:cstheme="minorHAnsi"/>
              </w:rPr>
            </w:pPr>
          </w:p>
        </w:tc>
        <w:tc>
          <w:tcPr>
            <w:tcW w:w="1276" w:type="dxa"/>
            <w:shd w:val="clear" w:color="auto" w:fill="ED7D31" w:themeFill="accent2"/>
          </w:tcPr>
          <w:p w:rsidR="00D85DC5" w:rsidRPr="00D85DC5" w:rsidRDefault="00C4784F" w:rsidP="00C40269">
            <w:pPr>
              <w:rPr>
                <w:rFonts w:cstheme="minorHAnsi"/>
                <w:color w:val="00B050"/>
              </w:rPr>
            </w:pPr>
            <w:r>
              <w:rPr>
                <w:rFonts w:cstheme="minorHAnsi"/>
              </w:rPr>
              <w:lastRenderedPageBreak/>
              <w:t>2</w:t>
            </w:r>
            <w:r w:rsidR="00BC70F7">
              <w:rPr>
                <w:rFonts w:cstheme="minorHAnsi"/>
              </w:rPr>
              <w:t xml:space="preserve"> x 3 = </w:t>
            </w:r>
            <w:r>
              <w:rPr>
                <w:rFonts w:cstheme="minorHAnsi"/>
              </w:rPr>
              <w:t>6</w:t>
            </w:r>
          </w:p>
        </w:tc>
        <w:tc>
          <w:tcPr>
            <w:tcW w:w="6662" w:type="dxa"/>
          </w:tcPr>
          <w:p w:rsidR="00D85DC5" w:rsidRDefault="00D85DC5" w:rsidP="00D85DC5">
            <w:pPr>
              <w:rPr>
                <w:rFonts w:cstheme="minorHAnsi"/>
                <w:b/>
                <w:u w:val="single"/>
              </w:rPr>
            </w:pPr>
            <w:r>
              <w:rPr>
                <w:rFonts w:cstheme="minorHAnsi"/>
                <w:b/>
                <w:u w:val="single"/>
              </w:rPr>
              <w:t>Statutory Compliance Checks</w:t>
            </w:r>
            <w:r w:rsidRPr="00D25EB8">
              <w:rPr>
                <w:rFonts w:cstheme="minorHAnsi"/>
                <w:b/>
                <w:u w:val="single"/>
              </w:rPr>
              <w:t xml:space="preserve"> </w:t>
            </w:r>
          </w:p>
          <w:p w:rsidR="00D85DC5" w:rsidRPr="00D25EB8" w:rsidRDefault="00D85DC5" w:rsidP="00D85DC5">
            <w:pPr>
              <w:rPr>
                <w:rFonts w:cstheme="minorHAnsi"/>
                <w:b/>
                <w:u w:val="single"/>
              </w:rPr>
            </w:pPr>
          </w:p>
          <w:p w:rsidR="00BC70F7" w:rsidRPr="00F54FA8" w:rsidRDefault="00706941" w:rsidP="00706941">
            <w:pPr>
              <w:rPr>
                <w:rFonts w:cstheme="minorHAnsi"/>
              </w:rPr>
            </w:pPr>
            <w:r w:rsidRPr="00F54FA8">
              <w:rPr>
                <w:rFonts w:cstheme="minorHAnsi"/>
              </w:rPr>
              <w:lastRenderedPageBreak/>
              <w:t xml:space="preserve">Edsential H&amp;S policies and procedures remain valid and all of our risk assessments, checks and inspection records are transparent and are available on request. </w:t>
            </w:r>
          </w:p>
          <w:p w:rsidR="00BC70F7" w:rsidRPr="00BC70F7" w:rsidRDefault="00BC70F7" w:rsidP="00706941">
            <w:pPr>
              <w:rPr>
                <w:rFonts w:cstheme="minorHAnsi"/>
                <w:color w:val="FF0000"/>
              </w:rPr>
            </w:pPr>
          </w:p>
          <w:p w:rsidR="00D85DC5" w:rsidRDefault="00D85DC5" w:rsidP="00D85DC5">
            <w:pPr>
              <w:rPr>
                <w:rFonts w:cstheme="minorHAnsi"/>
              </w:rPr>
            </w:pPr>
            <w:r>
              <w:rPr>
                <w:rFonts w:cstheme="minorHAnsi"/>
              </w:rPr>
              <w:t xml:space="preserve">We will maintain </w:t>
            </w:r>
            <w:r w:rsidR="004C24BA">
              <w:rPr>
                <w:rFonts w:cstheme="minorHAnsi"/>
              </w:rPr>
              <w:t>a</w:t>
            </w:r>
            <w:r>
              <w:rPr>
                <w:rFonts w:cstheme="minorHAnsi"/>
              </w:rPr>
              <w:t xml:space="preserve"> program of both planned and unplanned preventative maintenance to ensure our workplaces continue to remain compliant with statutory requirements.  This includes all routine site checks by both internal and external agencies, food hygiene inspections, fire safety checks, legionella checks, electrical checks and inspections etc.</w:t>
            </w:r>
          </w:p>
          <w:p w:rsidR="00D85DC5" w:rsidRDefault="00D85DC5" w:rsidP="00D85DC5">
            <w:pPr>
              <w:rPr>
                <w:rFonts w:cstheme="minorHAnsi"/>
              </w:rPr>
            </w:pPr>
          </w:p>
          <w:p w:rsidR="00D85DC5" w:rsidRPr="005724AB" w:rsidRDefault="00D85DC5" w:rsidP="00D85DC5">
            <w:pPr>
              <w:rPr>
                <w:rFonts w:cstheme="minorHAnsi"/>
                <w:b/>
                <w:bCs/>
                <w:u w:val="single"/>
              </w:rPr>
            </w:pPr>
            <w:r w:rsidRPr="005724AB">
              <w:rPr>
                <w:rFonts w:cstheme="minorHAnsi"/>
                <w:b/>
                <w:bCs/>
                <w:u w:val="single"/>
              </w:rPr>
              <w:t>First Aid</w:t>
            </w:r>
          </w:p>
          <w:p w:rsidR="00D85DC5" w:rsidRDefault="00D85DC5" w:rsidP="00D85DC5">
            <w:pPr>
              <w:rPr>
                <w:rFonts w:cstheme="minorHAnsi"/>
              </w:rPr>
            </w:pPr>
            <w:r w:rsidRPr="007B1740">
              <w:rPr>
                <w:rFonts w:cstheme="minorHAnsi"/>
              </w:rPr>
              <w:t xml:space="preserve">All of our </w:t>
            </w:r>
            <w:r>
              <w:rPr>
                <w:rFonts w:cstheme="minorHAnsi"/>
              </w:rPr>
              <w:t>trained f</w:t>
            </w:r>
            <w:r w:rsidRPr="005724AB">
              <w:rPr>
                <w:rFonts w:cstheme="minorHAnsi"/>
              </w:rPr>
              <w:t xml:space="preserve">irst </w:t>
            </w:r>
            <w:r>
              <w:rPr>
                <w:rFonts w:cstheme="minorHAnsi"/>
              </w:rPr>
              <w:t>aiders</w:t>
            </w:r>
            <w:r w:rsidRPr="005724AB">
              <w:rPr>
                <w:rFonts w:cstheme="minorHAnsi"/>
              </w:rPr>
              <w:t xml:space="preserve"> </w:t>
            </w:r>
            <w:r>
              <w:rPr>
                <w:rFonts w:cstheme="minorHAnsi"/>
              </w:rPr>
              <w:t xml:space="preserve">will continue to </w:t>
            </w:r>
            <w:r w:rsidRPr="005724AB">
              <w:rPr>
                <w:rFonts w:cstheme="minorHAnsi"/>
              </w:rPr>
              <w:t>administer</w:t>
            </w:r>
            <w:r>
              <w:rPr>
                <w:rFonts w:cstheme="minorHAnsi"/>
              </w:rPr>
              <w:t xml:space="preserve"> first aid in line with our First Aid at Work policy and the latest Government guidance:-</w:t>
            </w:r>
          </w:p>
          <w:p w:rsidR="00D85DC5" w:rsidRDefault="00DC05DC" w:rsidP="00232883">
            <w:pPr>
              <w:rPr>
                <w:rStyle w:val="Hyperlink"/>
              </w:rPr>
            </w:pPr>
            <w:hyperlink r:id="rId30" w:history="1">
              <w:r w:rsidR="00D85DC5">
                <w:rPr>
                  <w:rStyle w:val="Hyperlink"/>
                </w:rPr>
                <w:t>https://www.gov.uk/government/publications/novel-coronavirus-2019-ncov-interim-guidance-for-first-responders/interim-guidance-for-first-responders-and-others-in-close-contact-with-symptomatic-people-with-potential-2019-ncov</w:t>
              </w:r>
            </w:hyperlink>
            <w:r w:rsidR="00A92240">
              <w:rPr>
                <w:rStyle w:val="Hyperlink"/>
              </w:rPr>
              <w:t xml:space="preserve">. </w:t>
            </w:r>
          </w:p>
          <w:p w:rsidR="00232883" w:rsidRPr="005724AB" w:rsidRDefault="00232883" w:rsidP="00232883">
            <w:pPr>
              <w:rPr>
                <w:rFonts w:cstheme="minorHAnsi"/>
                <w:b/>
                <w:u w:val="single"/>
              </w:rPr>
            </w:pPr>
          </w:p>
        </w:tc>
        <w:tc>
          <w:tcPr>
            <w:tcW w:w="1559" w:type="dxa"/>
            <w:shd w:val="clear" w:color="auto" w:fill="00B050"/>
          </w:tcPr>
          <w:p w:rsidR="00D85DC5" w:rsidRPr="00160C19" w:rsidRDefault="00BC70F7" w:rsidP="00C40269">
            <w:pPr>
              <w:rPr>
                <w:rFonts w:cstheme="minorHAnsi"/>
              </w:rPr>
            </w:pPr>
            <w:r>
              <w:rPr>
                <w:rFonts w:cstheme="minorHAnsi"/>
              </w:rPr>
              <w:lastRenderedPageBreak/>
              <w:t>1 x 3 = 3</w:t>
            </w:r>
          </w:p>
        </w:tc>
      </w:tr>
      <w:tr w:rsidR="00E20A07" w:rsidTr="00247B7A">
        <w:tc>
          <w:tcPr>
            <w:tcW w:w="1403" w:type="dxa"/>
          </w:tcPr>
          <w:p w:rsidR="00E20A07" w:rsidRPr="005724AB" w:rsidRDefault="00E20A07" w:rsidP="00E20A07">
            <w:pPr>
              <w:rPr>
                <w:rFonts w:cstheme="minorHAnsi"/>
              </w:rPr>
            </w:pPr>
            <w:r w:rsidRPr="00CD66F5">
              <w:rPr>
                <w:rFonts w:cstheme="minorHAnsi"/>
              </w:rPr>
              <w:t xml:space="preserve">Spread of </w:t>
            </w:r>
            <w:r>
              <w:rPr>
                <w:rFonts w:cstheme="minorHAnsi"/>
              </w:rPr>
              <w:t>COVID-19</w:t>
            </w:r>
          </w:p>
        </w:tc>
        <w:tc>
          <w:tcPr>
            <w:tcW w:w="1994" w:type="dxa"/>
          </w:tcPr>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Workers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Customers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Contractors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Drivers (in &amp; out of sites)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 xml:space="preserve">Visitors </w:t>
            </w:r>
          </w:p>
          <w:p w:rsidR="00E20A07" w:rsidRPr="00E52694" w:rsidRDefault="00E20A07" w:rsidP="00F04065">
            <w:pPr>
              <w:rPr>
                <w:rFonts w:cstheme="minorHAnsi"/>
              </w:rPr>
            </w:pPr>
          </w:p>
        </w:tc>
        <w:tc>
          <w:tcPr>
            <w:tcW w:w="1560" w:type="dxa"/>
          </w:tcPr>
          <w:p w:rsidR="00F1502F" w:rsidRPr="00F04065" w:rsidRDefault="00F1502F" w:rsidP="00F1502F">
            <w:pPr>
              <w:rPr>
                <w:rFonts w:cstheme="minorHAnsi"/>
              </w:rPr>
            </w:pPr>
            <w:r w:rsidRPr="00F04065">
              <w:rPr>
                <w:rStyle w:val="e24kjd"/>
                <w:rFonts w:cstheme="minorHAnsi"/>
              </w:rPr>
              <w:t>Contracting or spreading Covid-19 through contact with other people</w:t>
            </w:r>
          </w:p>
          <w:p w:rsidR="00E20A07" w:rsidRPr="00745DA2" w:rsidRDefault="00F1502F" w:rsidP="00F1502F">
            <w:pPr>
              <w:rPr>
                <w:rFonts w:cstheme="minorHAnsi"/>
                <w:b/>
                <w:strike/>
                <w:u w:val="single"/>
              </w:rPr>
            </w:pPr>
            <w:r w:rsidRPr="00F04065">
              <w:rPr>
                <w:rStyle w:val="e24kjd"/>
                <w:rFonts w:cstheme="minorHAnsi"/>
              </w:rPr>
              <w:t>or contaminated surfaces</w:t>
            </w:r>
            <w:r w:rsidR="00DA5591">
              <w:rPr>
                <w:rStyle w:val="e24kjd"/>
                <w:rFonts w:cstheme="minorHAnsi"/>
              </w:rPr>
              <w:t xml:space="preserve"> during travel to/from and for work</w:t>
            </w:r>
          </w:p>
        </w:tc>
        <w:tc>
          <w:tcPr>
            <w:tcW w:w="1276" w:type="dxa"/>
            <w:shd w:val="clear" w:color="auto" w:fill="FF0000"/>
          </w:tcPr>
          <w:p w:rsidR="00E20A07" w:rsidRPr="005724AB" w:rsidRDefault="00E20A07" w:rsidP="00E20A07">
            <w:pPr>
              <w:rPr>
                <w:rFonts w:cstheme="minorHAnsi"/>
                <w:b/>
                <w:u w:val="single"/>
              </w:rPr>
            </w:pPr>
            <w:r>
              <w:rPr>
                <w:rFonts w:cstheme="minorHAnsi"/>
              </w:rPr>
              <w:t>3 x 3 = 9</w:t>
            </w:r>
          </w:p>
        </w:tc>
        <w:tc>
          <w:tcPr>
            <w:tcW w:w="6662" w:type="dxa"/>
          </w:tcPr>
          <w:p w:rsidR="00E20A07" w:rsidRPr="00F54FA8" w:rsidRDefault="00E20A07" w:rsidP="00E20A07">
            <w:pPr>
              <w:autoSpaceDE w:val="0"/>
              <w:autoSpaceDN w:val="0"/>
              <w:adjustRightInd w:val="0"/>
              <w:rPr>
                <w:rFonts w:cstheme="minorHAnsi"/>
              </w:rPr>
            </w:pPr>
            <w:r w:rsidRPr="00F54FA8">
              <w:rPr>
                <w:rFonts w:cstheme="minorHAnsi"/>
                <w:b/>
                <w:bCs/>
                <w:u w:val="single"/>
              </w:rPr>
              <w:t>Travel to/from work and Work-related Travel</w:t>
            </w:r>
            <w:r w:rsidRPr="00F54FA8">
              <w:rPr>
                <w:rFonts w:cstheme="minorHAnsi"/>
              </w:rPr>
              <w:t xml:space="preserve"> </w:t>
            </w:r>
          </w:p>
          <w:p w:rsidR="00E20A07" w:rsidRPr="00F54FA8" w:rsidRDefault="00E20A07" w:rsidP="00E20A07">
            <w:pPr>
              <w:autoSpaceDE w:val="0"/>
              <w:autoSpaceDN w:val="0"/>
              <w:adjustRightInd w:val="0"/>
              <w:rPr>
                <w:rFonts w:cstheme="minorHAnsi"/>
              </w:rPr>
            </w:pPr>
          </w:p>
          <w:p w:rsidR="00764787" w:rsidRPr="00F54FA8" w:rsidRDefault="00764787" w:rsidP="00764787">
            <w:pPr>
              <w:autoSpaceDE w:val="0"/>
              <w:autoSpaceDN w:val="0"/>
              <w:adjustRightInd w:val="0"/>
              <w:rPr>
                <w:rFonts w:cstheme="minorHAnsi"/>
              </w:rPr>
            </w:pPr>
            <w:r w:rsidRPr="00F54FA8">
              <w:rPr>
                <w:rFonts w:cstheme="minorHAnsi"/>
              </w:rPr>
              <w:t xml:space="preserve">Workers are encouraged to walk or cycle to work where possible.  </w:t>
            </w:r>
          </w:p>
          <w:p w:rsidR="00764787" w:rsidRDefault="00764787" w:rsidP="00764787">
            <w:pPr>
              <w:rPr>
                <w:rFonts w:cstheme="minorHAnsi"/>
              </w:rPr>
            </w:pPr>
          </w:p>
          <w:p w:rsidR="00764787" w:rsidRDefault="00764787" w:rsidP="00764787">
            <w:pPr>
              <w:rPr>
                <w:rFonts w:cstheme="minorHAnsi"/>
              </w:rPr>
            </w:pPr>
            <w:r>
              <w:rPr>
                <w:rFonts w:cstheme="minorHAnsi"/>
              </w:rPr>
              <w:t xml:space="preserve">We are aware of, and understand, the latest </w:t>
            </w:r>
            <w:r w:rsidRPr="005724AB">
              <w:rPr>
                <w:rFonts w:cstheme="minorHAnsi"/>
              </w:rPr>
              <w:t>government advice</w:t>
            </w:r>
            <w:r>
              <w:rPr>
                <w:rFonts w:cstheme="minorHAnsi"/>
              </w:rPr>
              <w:t xml:space="preserve"> regarding work-related travel:-</w:t>
            </w:r>
          </w:p>
          <w:p w:rsidR="00764787" w:rsidRDefault="00DC05DC" w:rsidP="00764787">
            <w:pPr>
              <w:rPr>
                <w:rStyle w:val="Hyperlink"/>
                <w:rFonts w:cstheme="minorHAnsi"/>
              </w:rPr>
            </w:pPr>
            <w:hyperlink r:id="rId31" w:anchor="vehicles-7-2" w:history="1">
              <w:r w:rsidR="00764787" w:rsidRPr="00216A7E">
                <w:rPr>
                  <w:rStyle w:val="Hyperlink"/>
                  <w:rFonts w:cstheme="minorHAnsi"/>
                </w:rPr>
                <w:t>https://www.gov.uk/guidance/working-safely-during-coronavirus-covid-19/vehicles#vehicles-7-2</w:t>
              </w:r>
            </w:hyperlink>
          </w:p>
          <w:p w:rsidR="00764787" w:rsidRDefault="00764787" w:rsidP="00E20A07">
            <w:pPr>
              <w:autoSpaceDE w:val="0"/>
              <w:autoSpaceDN w:val="0"/>
              <w:adjustRightInd w:val="0"/>
              <w:rPr>
                <w:rFonts w:cstheme="minorHAnsi"/>
                <w:color w:val="000000"/>
              </w:rPr>
            </w:pPr>
          </w:p>
          <w:p w:rsidR="00E20A07" w:rsidRDefault="00764787" w:rsidP="00764787">
            <w:pPr>
              <w:pStyle w:val="NormalWeb"/>
              <w:spacing w:before="0" w:beforeAutospacing="0" w:after="0" w:afterAutospacing="0"/>
              <w:rPr>
                <w:rStyle w:val="Hyperlink"/>
                <w:rFonts w:cstheme="minorHAnsi"/>
              </w:rPr>
            </w:pPr>
            <w:r>
              <w:rPr>
                <w:rFonts w:asciiTheme="minorHAnsi" w:hAnsiTheme="minorHAnsi" w:cstheme="minorHAnsi"/>
                <w:sz w:val="22"/>
                <w:szCs w:val="22"/>
              </w:rPr>
              <w:t>W</w:t>
            </w:r>
            <w:r w:rsidRPr="00E52EE7">
              <w:rPr>
                <w:rFonts w:asciiTheme="minorHAnsi" w:hAnsiTheme="minorHAnsi" w:cstheme="minorHAnsi"/>
                <w:sz w:val="22"/>
                <w:szCs w:val="22"/>
              </w:rPr>
              <w:t>here</w:t>
            </w:r>
            <w:r>
              <w:rPr>
                <w:rFonts w:asciiTheme="minorHAnsi" w:hAnsiTheme="minorHAnsi" w:cstheme="minorHAnsi"/>
                <w:sz w:val="22"/>
                <w:szCs w:val="22"/>
              </w:rPr>
              <w:t xml:space="preserve"> </w:t>
            </w:r>
            <w:r w:rsidRPr="00E52EE7">
              <w:rPr>
                <w:rFonts w:asciiTheme="minorHAnsi" w:hAnsiTheme="minorHAnsi" w:cstheme="minorHAnsi"/>
                <w:sz w:val="22"/>
                <w:szCs w:val="22"/>
              </w:rPr>
              <w:t>possible</w:t>
            </w:r>
            <w:r>
              <w:rPr>
                <w:rFonts w:asciiTheme="minorHAnsi" w:hAnsiTheme="minorHAnsi" w:cstheme="minorHAnsi"/>
                <w:sz w:val="22"/>
                <w:szCs w:val="22"/>
              </w:rPr>
              <w:t xml:space="preserve">, we will avoid the </w:t>
            </w:r>
            <w:r w:rsidRPr="00E52EE7">
              <w:rPr>
                <w:rFonts w:asciiTheme="minorHAnsi" w:hAnsiTheme="minorHAnsi" w:cstheme="minorHAnsi"/>
                <w:sz w:val="22"/>
                <w:szCs w:val="22"/>
              </w:rPr>
              <w:t xml:space="preserve">sharing </w:t>
            </w:r>
            <w:r w:rsidRPr="00F54FA8">
              <w:rPr>
                <w:rFonts w:asciiTheme="minorHAnsi" w:hAnsiTheme="minorHAnsi" w:cstheme="minorHAnsi"/>
                <w:sz w:val="22"/>
                <w:szCs w:val="22"/>
              </w:rPr>
              <w:t xml:space="preserve">of Edsential </w:t>
            </w:r>
            <w:r>
              <w:rPr>
                <w:rFonts w:asciiTheme="minorHAnsi" w:hAnsiTheme="minorHAnsi" w:cstheme="minorHAnsi"/>
                <w:sz w:val="22"/>
                <w:szCs w:val="22"/>
              </w:rPr>
              <w:t>vehicles</w:t>
            </w:r>
            <w:r w:rsidRPr="00E52EE7">
              <w:rPr>
                <w:rFonts w:asciiTheme="minorHAnsi" w:hAnsiTheme="minorHAnsi" w:cstheme="minorHAnsi"/>
                <w:sz w:val="22"/>
                <w:szCs w:val="22"/>
              </w:rPr>
              <w:t xml:space="preserve">. </w:t>
            </w:r>
            <w:r>
              <w:rPr>
                <w:rFonts w:asciiTheme="minorHAnsi" w:hAnsiTheme="minorHAnsi" w:cstheme="minorHAnsi"/>
                <w:sz w:val="22"/>
                <w:szCs w:val="22"/>
              </w:rPr>
              <w:t xml:space="preserve">Where vehicles do need to be </w:t>
            </w:r>
            <w:r w:rsidRPr="00E52EE7">
              <w:rPr>
                <w:rFonts w:asciiTheme="minorHAnsi" w:hAnsiTheme="minorHAnsi" w:cstheme="minorHAnsi"/>
                <w:sz w:val="22"/>
                <w:szCs w:val="22"/>
              </w:rPr>
              <w:t xml:space="preserve">shared </w:t>
            </w:r>
            <w:r>
              <w:rPr>
                <w:rFonts w:asciiTheme="minorHAnsi" w:hAnsiTheme="minorHAnsi" w:cstheme="minorHAnsi"/>
                <w:sz w:val="22"/>
                <w:szCs w:val="22"/>
              </w:rPr>
              <w:t xml:space="preserve">we will follow all Government advice, including </w:t>
            </w:r>
            <w:r w:rsidR="00E20A07" w:rsidRPr="00E20A07">
              <w:rPr>
                <w:rFonts w:asciiTheme="minorHAnsi" w:hAnsiTheme="minorHAnsi" w:cstheme="minorHAnsi"/>
                <w:sz w:val="22"/>
                <w:szCs w:val="22"/>
              </w:rPr>
              <w:t>minimis</w:t>
            </w:r>
            <w:r>
              <w:rPr>
                <w:rFonts w:asciiTheme="minorHAnsi" w:hAnsiTheme="minorHAnsi" w:cstheme="minorHAnsi"/>
                <w:sz w:val="22"/>
                <w:szCs w:val="22"/>
              </w:rPr>
              <w:t>ing</w:t>
            </w:r>
            <w:r w:rsidR="00E20A07" w:rsidRPr="00E20A07">
              <w:rPr>
                <w:rFonts w:asciiTheme="minorHAnsi" w:hAnsiTheme="minorHAnsi" w:cstheme="minorHAnsi"/>
                <w:sz w:val="22"/>
                <w:szCs w:val="22"/>
              </w:rPr>
              <w:t xml:space="preserve"> the number of people travelling together </w:t>
            </w:r>
            <w:r w:rsidR="00E20A07" w:rsidRPr="006664CC">
              <w:rPr>
                <w:rFonts w:asciiTheme="minorHAnsi" w:hAnsiTheme="minorHAnsi" w:cstheme="minorHAnsi"/>
                <w:sz w:val="22"/>
                <w:szCs w:val="22"/>
              </w:rPr>
              <w:t>in any one vehicle,</w:t>
            </w:r>
            <w:r w:rsidR="00E20A07" w:rsidRPr="00E20A07">
              <w:rPr>
                <w:rFonts w:asciiTheme="minorHAnsi" w:hAnsiTheme="minorHAnsi" w:cstheme="minorHAnsi"/>
                <w:sz w:val="22"/>
                <w:szCs w:val="22"/>
              </w:rPr>
              <w:t xml:space="preserve"> us</w:t>
            </w:r>
            <w:r w:rsidR="006664CC">
              <w:rPr>
                <w:rFonts w:asciiTheme="minorHAnsi" w:hAnsiTheme="minorHAnsi" w:cstheme="minorHAnsi"/>
                <w:sz w:val="22"/>
                <w:szCs w:val="22"/>
              </w:rPr>
              <w:t>ing</w:t>
            </w:r>
            <w:r w:rsidR="00E20A07" w:rsidRPr="00E20A07">
              <w:rPr>
                <w:rFonts w:asciiTheme="minorHAnsi" w:hAnsiTheme="minorHAnsi" w:cstheme="minorHAnsi"/>
                <w:sz w:val="22"/>
                <w:szCs w:val="22"/>
              </w:rPr>
              <w:t xml:space="preserve"> fixed travel partners, increasing ventilation </w:t>
            </w:r>
            <w:r w:rsidR="006664CC">
              <w:rPr>
                <w:rFonts w:asciiTheme="minorHAnsi" w:hAnsiTheme="minorHAnsi" w:cstheme="minorHAnsi"/>
                <w:sz w:val="22"/>
                <w:szCs w:val="22"/>
              </w:rPr>
              <w:t>(</w:t>
            </w:r>
            <w:r w:rsidR="00E20A07" w:rsidRPr="00E20A07">
              <w:rPr>
                <w:rFonts w:asciiTheme="minorHAnsi" w:hAnsiTheme="minorHAnsi" w:cstheme="minorHAnsi"/>
                <w:sz w:val="22"/>
                <w:szCs w:val="22"/>
              </w:rPr>
              <w:t>when possible</w:t>
            </w:r>
            <w:r w:rsidR="006664CC">
              <w:rPr>
                <w:rFonts w:asciiTheme="minorHAnsi" w:hAnsiTheme="minorHAnsi" w:cstheme="minorHAnsi"/>
                <w:sz w:val="22"/>
                <w:szCs w:val="22"/>
              </w:rPr>
              <w:t>)</w:t>
            </w:r>
            <w:r w:rsidR="00E20A07" w:rsidRPr="00E20A07">
              <w:rPr>
                <w:rFonts w:asciiTheme="minorHAnsi" w:hAnsiTheme="minorHAnsi" w:cstheme="minorHAnsi"/>
                <w:sz w:val="22"/>
                <w:szCs w:val="22"/>
              </w:rPr>
              <w:t xml:space="preserve"> and avoid</w:t>
            </w:r>
            <w:r w:rsidR="006664CC">
              <w:rPr>
                <w:rFonts w:asciiTheme="minorHAnsi" w:hAnsiTheme="minorHAnsi" w:cstheme="minorHAnsi"/>
                <w:sz w:val="22"/>
                <w:szCs w:val="22"/>
              </w:rPr>
              <w:t>ing</w:t>
            </w:r>
            <w:r w:rsidR="00E20A07" w:rsidRPr="00E20A07">
              <w:rPr>
                <w:rFonts w:asciiTheme="minorHAnsi" w:hAnsiTheme="minorHAnsi" w:cstheme="minorHAnsi"/>
                <w:sz w:val="22"/>
                <w:szCs w:val="22"/>
              </w:rPr>
              <w:t xml:space="preserve"> sitting face-to-face. </w:t>
            </w:r>
          </w:p>
          <w:p w:rsidR="00E20A07" w:rsidRDefault="00E20A07" w:rsidP="00E20A07">
            <w:pPr>
              <w:pStyle w:val="NormalWeb"/>
              <w:spacing w:before="0" w:beforeAutospacing="0" w:after="0" w:afterAutospacing="0"/>
              <w:rPr>
                <w:rFonts w:asciiTheme="minorHAnsi" w:hAnsiTheme="minorHAnsi" w:cstheme="minorHAnsi"/>
                <w:sz w:val="22"/>
                <w:szCs w:val="22"/>
              </w:rPr>
            </w:pPr>
          </w:p>
          <w:p w:rsidR="00E20A07" w:rsidRPr="00E52EE7" w:rsidRDefault="00E20A07" w:rsidP="00E20A0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All vehicles </w:t>
            </w:r>
            <w:r w:rsidRPr="00E52EE7">
              <w:rPr>
                <w:rFonts w:asciiTheme="minorHAnsi" w:hAnsiTheme="minorHAnsi" w:cstheme="minorHAnsi"/>
                <w:sz w:val="22"/>
                <w:szCs w:val="22"/>
              </w:rPr>
              <w:t xml:space="preserve">will be </w:t>
            </w:r>
            <w:r w:rsidRPr="00635FDD">
              <w:rPr>
                <w:rFonts w:asciiTheme="minorHAnsi" w:hAnsiTheme="minorHAnsi" w:cstheme="minorHAnsi"/>
                <w:sz w:val="22"/>
                <w:szCs w:val="22"/>
              </w:rPr>
              <w:t xml:space="preserve">thoroughly cleaned </w:t>
            </w:r>
            <w:r w:rsidRPr="006F0875">
              <w:rPr>
                <w:rFonts w:asciiTheme="minorHAnsi" w:hAnsiTheme="minorHAnsi" w:cstheme="minorHAnsi"/>
                <w:sz w:val="22"/>
                <w:szCs w:val="22"/>
              </w:rPr>
              <w:t>/ disinfected</w:t>
            </w:r>
            <w:r w:rsidRPr="00635FDD">
              <w:rPr>
                <w:rFonts w:asciiTheme="minorHAnsi" w:hAnsiTheme="minorHAnsi" w:cstheme="minorHAnsi"/>
                <w:sz w:val="22"/>
                <w:szCs w:val="22"/>
              </w:rPr>
              <w:t xml:space="preserve"> before and after use and we will provide </w:t>
            </w:r>
            <w:r>
              <w:rPr>
                <w:rFonts w:asciiTheme="minorHAnsi" w:hAnsiTheme="minorHAnsi" w:cstheme="minorHAnsi"/>
                <w:sz w:val="22"/>
                <w:szCs w:val="22"/>
              </w:rPr>
              <w:t>suitable</w:t>
            </w:r>
            <w:r w:rsidRPr="00635FDD">
              <w:rPr>
                <w:rFonts w:asciiTheme="minorHAnsi" w:hAnsiTheme="minorHAnsi" w:cstheme="minorHAnsi"/>
                <w:sz w:val="22"/>
                <w:szCs w:val="22"/>
              </w:rPr>
              <w:t xml:space="preserve"> equipment </w:t>
            </w:r>
            <w:r>
              <w:rPr>
                <w:rFonts w:asciiTheme="minorHAnsi" w:hAnsiTheme="minorHAnsi" w:cstheme="minorHAnsi"/>
                <w:sz w:val="22"/>
                <w:szCs w:val="22"/>
              </w:rPr>
              <w:t>for this purpose.</w:t>
            </w:r>
          </w:p>
          <w:p w:rsidR="00E20A07" w:rsidRDefault="00E20A07" w:rsidP="00E20A07">
            <w:pPr>
              <w:rPr>
                <w:rStyle w:val="Hyperlink"/>
                <w:rFonts w:cstheme="minorHAnsi"/>
              </w:rPr>
            </w:pPr>
          </w:p>
          <w:p w:rsidR="00E20A07" w:rsidRPr="00E52694" w:rsidRDefault="00E20A07" w:rsidP="00E20A07">
            <w:pPr>
              <w:rPr>
                <w:rFonts w:cstheme="minorHAnsi"/>
              </w:rPr>
            </w:pPr>
            <w:r w:rsidRPr="00E52694">
              <w:rPr>
                <w:rFonts w:cstheme="minorHAnsi"/>
              </w:rPr>
              <w:t>Our current vehicle checks/inspections will be extended to ensure the above is maintained.</w:t>
            </w:r>
          </w:p>
          <w:p w:rsidR="00E20A07" w:rsidRPr="00E3132F" w:rsidRDefault="00E20A07" w:rsidP="00E20A07">
            <w:pPr>
              <w:autoSpaceDE w:val="0"/>
              <w:autoSpaceDN w:val="0"/>
              <w:adjustRightInd w:val="0"/>
              <w:rPr>
                <w:rFonts w:cstheme="minorHAnsi"/>
                <w:b/>
                <w:color w:val="FF0000"/>
                <w:u w:val="single"/>
              </w:rPr>
            </w:pPr>
          </w:p>
        </w:tc>
        <w:tc>
          <w:tcPr>
            <w:tcW w:w="1559" w:type="dxa"/>
            <w:shd w:val="clear" w:color="auto" w:fill="00B050"/>
          </w:tcPr>
          <w:p w:rsidR="00E20A07" w:rsidRDefault="00E20A07" w:rsidP="00E20A07">
            <w:pPr>
              <w:rPr>
                <w:rFonts w:cstheme="minorHAnsi"/>
              </w:rPr>
            </w:pPr>
            <w:r>
              <w:rPr>
                <w:rFonts w:cstheme="minorHAnsi"/>
              </w:rPr>
              <w:lastRenderedPageBreak/>
              <w:t>1 x 3 =3</w:t>
            </w:r>
          </w:p>
        </w:tc>
      </w:tr>
      <w:tr w:rsidR="00E20A07" w:rsidTr="00247B7A">
        <w:tc>
          <w:tcPr>
            <w:tcW w:w="1403" w:type="dxa"/>
          </w:tcPr>
          <w:p w:rsidR="00E20A07" w:rsidRPr="005724AB" w:rsidRDefault="00E20A07" w:rsidP="00E20A07">
            <w:pPr>
              <w:rPr>
                <w:rFonts w:cstheme="minorHAnsi"/>
              </w:rPr>
            </w:pPr>
            <w:r w:rsidRPr="00CD66F5">
              <w:rPr>
                <w:rFonts w:cstheme="minorHAnsi"/>
              </w:rPr>
              <w:t xml:space="preserve">Spread of </w:t>
            </w:r>
            <w:r>
              <w:rPr>
                <w:rFonts w:cstheme="minorHAnsi"/>
              </w:rPr>
              <w:t>COVID-19</w:t>
            </w:r>
          </w:p>
          <w:p w:rsidR="00E20A07" w:rsidRDefault="00E20A07" w:rsidP="00E20A07">
            <w:pPr>
              <w:rPr>
                <w:rFonts w:cstheme="minorHAnsi"/>
                <w:b/>
                <w:sz w:val="28"/>
                <w:szCs w:val="28"/>
              </w:rPr>
            </w:pPr>
          </w:p>
        </w:tc>
        <w:tc>
          <w:tcPr>
            <w:tcW w:w="1994" w:type="dxa"/>
          </w:tcPr>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Workers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Customers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Contractors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Drivers (in &amp; out of sites)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 xml:space="preserve">Visitors </w:t>
            </w:r>
          </w:p>
          <w:p w:rsidR="00E20A07" w:rsidRDefault="00E20A07" w:rsidP="00F04065">
            <w:pPr>
              <w:rPr>
                <w:rFonts w:cstheme="minorHAnsi"/>
                <w:b/>
                <w:sz w:val="28"/>
                <w:szCs w:val="28"/>
              </w:rPr>
            </w:pPr>
          </w:p>
        </w:tc>
        <w:tc>
          <w:tcPr>
            <w:tcW w:w="1560" w:type="dxa"/>
          </w:tcPr>
          <w:p w:rsidR="00DA5591" w:rsidRPr="00F04065" w:rsidRDefault="00DA5591" w:rsidP="00DA5591">
            <w:pPr>
              <w:rPr>
                <w:rFonts w:cstheme="minorHAnsi"/>
              </w:rPr>
            </w:pPr>
            <w:r w:rsidRPr="00F04065">
              <w:rPr>
                <w:rStyle w:val="e24kjd"/>
                <w:rFonts w:cstheme="minorHAnsi"/>
              </w:rPr>
              <w:t>Contracting or spreading Covid-19 through contact with other people</w:t>
            </w:r>
          </w:p>
          <w:p w:rsidR="00E20A07" w:rsidRPr="005724AB" w:rsidRDefault="00DA5591" w:rsidP="00DA5591">
            <w:pPr>
              <w:rPr>
                <w:rFonts w:cstheme="minorHAnsi"/>
                <w:b/>
                <w:u w:val="single"/>
              </w:rPr>
            </w:pPr>
            <w:r w:rsidRPr="00F04065">
              <w:rPr>
                <w:rStyle w:val="e24kjd"/>
                <w:rFonts w:cstheme="minorHAnsi"/>
              </w:rPr>
              <w:t>or contaminated surfaces</w:t>
            </w:r>
          </w:p>
        </w:tc>
        <w:tc>
          <w:tcPr>
            <w:tcW w:w="1276" w:type="dxa"/>
            <w:shd w:val="clear" w:color="auto" w:fill="FF0000"/>
          </w:tcPr>
          <w:p w:rsidR="00E20A07" w:rsidRPr="005724AB" w:rsidRDefault="00E20A07" w:rsidP="00E20A07">
            <w:pPr>
              <w:rPr>
                <w:rFonts w:cstheme="minorHAnsi"/>
                <w:b/>
                <w:u w:val="single"/>
              </w:rPr>
            </w:pPr>
            <w:r>
              <w:rPr>
                <w:rFonts w:cstheme="minorHAnsi"/>
              </w:rPr>
              <w:t>3 x 3 = 9</w:t>
            </w:r>
          </w:p>
        </w:tc>
        <w:tc>
          <w:tcPr>
            <w:tcW w:w="6662" w:type="dxa"/>
          </w:tcPr>
          <w:p w:rsidR="00E20A07" w:rsidRDefault="00E20A07" w:rsidP="00E20A07">
            <w:pPr>
              <w:rPr>
                <w:b/>
                <w:u w:val="single"/>
              </w:rPr>
            </w:pPr>
            <w:r>
              <w:rPr>
                <w:b/>
                <w:u w:val="single"/>
              </w:rPr>
              <w:t xml:space="preserve">Customers, </w:t>
            </w:r>
            <w:r w:rsidRPr="008916D3">
              <w:rPr>
                <w:b/>
                <w:u w:val="single"/>
              </w:rPr>
              <w:t>Contractors and Suppliers</w:t>
            </w:r>
          </w:p>
          <w:p w:rsidR="00E20A07" w:rsidRPr="008916D3" w:rsidRDefault="00E20A07" w:rsidP="00E20A07">
            <w:pPr>
              <w:rPr>
                <w:rFonts w:cstheme="minorHAnsi"/>
                <w:b/>
                <w:u w:val="single"/>
              </w:rPr>
            </w:pPr>
          </w:p>
          <w:p w:rsidR="00E20A07" w:rsidRPr="006664CC" w:rsidRDefault="00E20A07" w:rsidP="00E20A07">
            <w:r w:rsidRPr="007B1740">
              <w:rPr>
                <w:rFonts w:cstheme="minorHAnsi"/>
              </w:rPr>
              <w:t xml:space="preserve">We will </w:t>
            </w:r>
            <w:r w:rsidRPr="007B1740">
              <w:t xml:space="preserve">co-operate </w:t>
            </w:r>
            <w:r w:rsidRPr="007B1740">
              <w:rPr>
                <w:rFonts w:cstheme="minorHAnsi"/>
              </w:rPr>
              <w:t>with all of our customers, contractors and suppliers in an open and transparent</w:t>
            </w:r>
            <w:r w:rsidRPr="007B1740">
              <w:t xml:space="preserve"> manner t</w:t>
            </w:r>
            <w:r w:rsidRPr="007B1740">
              <w:rPr>
                <w:rFonts w:cstheme="minorHAnsi"/>
              </w:rPr>
              <w:t>o agree s</w:t>
            </w:r>
            <w:r w:rsidRPr="007B1740">
              <w:t>uitable joint working arrangements for the management of COVID-19.  This includes the exchange of our COVID-19 risk assessments and any related policies and procedures.</w:t>
            </w:r>
          </w:p>
          <w:p w:rsidR="00E20A07" w:rsidRPr="007B1740" w:rsidRDefault="00E20A07" w:rsidP="00E20A07"/>
          <w:p w:rsidR="00E20A07" w:rsidRDefault="00E20A07" w:rsidP="00E20A07">
            <w:bookmarkStart w:id="3" w:name="_Hlk49236831"/>
            <w:r w:rsidRPr="007B1740">
              <w:rPr>
                <w:rFonts w:cstheme="minorHAnsi"/>
              </w:rPr>
              <w:t xml:space="preserve">Our </w:t>
            </w:r>
            <w:r w:rsidR="001C4FFC">
              <w:rPr>
                <w:rFonts w:cstheme="minorHAnsi"/>
              </w:rPr>
              <w:t xml:space="preserve">workers </w:t>
            </w:r>
            <w:r w:rsidRPr="007B1740">
              <w:rPr>
                <w:rFonts w:cstheme="minorHAnsi"/>
              </w:rPr>
              <w:t>will follow local rules</w:t>
            </w:r>
            <w:r w:rsidR="00232883">
              <w:rPr>
                <w:rFonts w:cstheme="minorHAnsi"/>
              </w:rPr>
              <w:t>,</w:t>
            </w:r>
            <w:r w:rsidR="00DA6B8C">
              <w:rPr>
                <w:rFonts w:cstheme="minorHAnsi"/>
              </w:rPr>
              <w:t xml:space="preserve"> </w:t>
            </w:r>
            <w:r w:rsidRPr="007B1740">
              <w:rPr>
                <w:rFonts w:cstheme="minorHAnsi"/>
              </w:rPr>
              <w:t xml:space="preserve">procedures and arrangements regarding hygiene, cleaning, social distancing and any other COVID-19 </w:t>
            </w:r>
            <w:r w:rsidRPr="00F54FA8">
              <w:rPr>
                <w:rFonts w:cstheme="minorHAnsi"/>
              </w:rPr>
              <w:t>related working practices in all of our customers premises</w:t>
            </w:r>
            <w:r w:rsidR="0025617E" w:rsidRPr="00F54FA8">
              <w:rPr>
                <w:rFonts w:cstheme="minorHAnsi"/>
              </w:rPr>
              <w:t xml:space="preserve"> t</w:t>
            </w:r>
            <w:r w:rsidR="006664CC" w:rsidRPr="00F54FA8">
              <w:rPr>
                <w:rFonts w:cstheme="minorHAnsi"/>
              </w:rPr>
              <w:t>hat we are made aware of.</w:t>
            </w:r>
            <w:r w:rsidR="00415472">
              <w:rPr>
                <w:rFonts w:cstheme="minorHAnsi"/>
              </w:rPr>
              <w:t xml:space="preserve">  </w:t>
            </w:r>
          </w:p>
          <w:bookmarkEnd w:id="3"/>
          <w:p w:rsidR="00E20A07" w:rsidRDefault="00E20A07" w:rsidP="00E20A07">
            <w:pPr>
              <w:rPr>
                <w:rFonts w:cstheme="minorHAnsi"/>
                <w:b/>
                <w:u w:val="single"/>
              </w:rPr>
            </w:pPr>
          </w:p>
        </w:tc>
        <w:tc>
          <w:tcPr>
            <w:tcW w:w="1559" w:type="dxa"/>
            <w:shd w:val="clear" w:color="auto" w:fill="00B050"/>
          </w:tcPr>
          <w:p w:rsidR="00E20A07" w:rsidRDefault="00E20A07" w:rsidP="00E20A07">
            <w:pPr>
              <w:rPr>
                <w:rFonts w:cstheme="minorHAnsi"/>
              </w:rPr>
            </w:pPr>
            <w:r>
              <w:rPr>
                <w:rFonts w:cstheme="minorHAnsi"/>
              </w:rPr>
              <w:t>1 x 3 =3</w:t>
            </w:r>
          </w:p>
        </w:tc>
      </w:tr>
      <w:tr w:rsidR="00E20A07" w:rsidTr="005A5F21">
        <w:tc>
          <w:tcPr>
            <w:tcW w:w="1403" w:type="dxa"/>
          </w:tcPr>
          <w:p w:rsidR="00E20A07" w:rsidRDefault="00E20A07" w:rsidP="00E20A07">
            <w:pPr>
              <w:rPr>
                <w:rFonts w:cstheme="minorHAnsi"/>
                <w:b/>
                <w:sz w:val="28"/>
                <w:szCs w:val="28"/>
              </w:rPr>
            </w:pPr>
            <w:r w:rsidRPr="00CD66F5">
              <w:rPr>
                <w:rFonts w:cstheme="minorHAnsi"/>
              </w:rPr>
              <w:t xml:space="preserve">Spread of </w:t>
            </w:r>
            <w:r>
              <w:rPr>
                <w:rFonts w:cstheme="minorHAnsi"/>
              </w:rPr>
              <w:t>COVID-19</w:t>
            </w:r>
          </w:p>
        </w:tc>
        <w:tc>
          <w:tcPr>
            <w:tcW w:w="1994" w:type="dxa"/>
          </w:tcPr>
          <w:p w:rsidR="00E20A07" w:rsidRPr="00F04065" w:rsidRDefault="00E20A07" w:rsidP="00E20A07">
            <w:pPr>
              <w:pStyle w:val="1Text"/>
              <w:jc w:val="left"/>
              <w:rPr>
                <w:rFonts w:asciiTheme="minorHAnsi" w:hAnsiTheme="minorHAnsi" w:cstheme="minorHAnsi"/>
                <w:sz w:val="22"/>
                <w:szCs w:val="22"/>
              </w:rPr>
            </w:pPr>
            <w:r w:rsidRPr="00F04065">
              <w:rPr>
                <w:rFonts w:asciiTheme="minorHAnsi" w:hAnsiTheme="minorHAnsi" w:cstheme="minorHAnsi"/>
                <w:sz w:val="22"/>
                <w:szCs w:val="22"/>
              </w:rPr>
              <w:t xml:space="preserve">All workers </w:t>
            </w:r>
          </w:p>
          <w:p w:rsidR="00E20A07" w:rsidRDefault="00E20A07" w:rsidP="00E20A07">
            <w:pPr>
              <w:rPr>
                <w:rFonts w:cstheme="minorHAnsi"/>
                <w:b/>
                <w:sz w:val="28"/>
                <w:szCs w:val="28"/>
              </w:rPr>
            </w:pPr>
          </w:p>
        </w:tc>
        <w:tc>
          <w:tcPr>
            <w:tcW w:w="1560" w:type="dxa"/>
          </w:tcPr>
          <w:p w:rsidR="00E20A07" w:rsidRPr="00F9495A" w:rsidRDefault="00E20A07" w:rsidP="00E20A07">
            <w:pPr>
              <w:rPr>
                <w:rFonts w:cstheme="minorHAnsi"/>
                <w:bCs/>
              </w:rPr>
            </w:pPr>
            <w:proofErr w:type="spellStart"/>
            <w:r w:rsidRPr="00F54FA8">
              <w:rPr>
                <w:rFonts w:cstheme="minorHAnsi"/>
                <w:bCs/>
              </w:rPr>
              <w:t>Musculo</w:t>
            </w:r>
            <w:proofErr w:type="spellEnd"/>
            <w:r w:rsidRPr="00F54FA8">
              <w:rPr>
                <w:rFonts w:cstheme="minorHAnsi"/>
                <w:bCs/>
              </w:rPr>
              <w:t>-skeletal dis-orders as a result of using DSE at home for a long period of time</w:t>
            </w:r>
          </w:p>
        </w:tc>
        <w:tc>
          <w:tcPr>
            <w:tcW w:w="1276" w:type="dxa"/>
            <w:shd w:val="clear" w:color="auto" w:fill="ED7D31" w:themeFill="accent2"/>
          </w:tcPr>
          <w:p w:rsidR="00E20A07" w:rsidRPr="005724AB" w:rsidRDefault="005A5F21" w:rsidP="00E20A07">
            <w:pPr>
              <w:rPr>
                <w:rFonts w:cstheme="minorHAnsi"/>
                <w:b/>
                <w:u w:val="single"/>
              </w:rPr>
            </w:pPr>
            <w:r>
              <w:rPr>
                <w:rFonts w:cstheme="minorHAnsi"/>
              </w:rPr>
              <w:t>2</w:t>
            </w:r>
            <w:r w:rsidR="00E20A07">
              <w:rPr>
                <w:rFonts w:cstheme="minorHAnsi"/>
              </w:rPr>
              <w:t xml:space="preserve"> x 3 = </w:t>
            </w:r>
            <w:r>
              <w:rPr>
                <w:rFonts w:cstheme="minorHAnsi"/>
              </w:rPr>
              <w:t>6</w:t>
            </w:r>
          </w:p>
        </w:tc>
        <w:tc>
          <w:tcPr>
            <w:tcW w:w="6662" w:type="dxa"/>
          </w:tcPr>
          <w:p w:rsidR="00E20A07" w:rsidRDefault="00E20A07" w:rsidP="00E20A07">
            <w:pPr>
              <w:rPr>
                <w:rFonts w:cstheme="minorHAnsi"/>
                <w:b/>
                <w:u w:val="single"/>
              </w:rPr>
            </w:pPr>
            <w:r>
              <w:rPr>
                <w:rFonts w:cstheme="minorHAnsi"/>
                <w:b/>
                <w:u w:val="single"/>
              </w:rPr>
              <w:t>Working from Home</w:t>
            </w:r>
          </w:p>
          <w:p w:rsidR="00E20A07" w:rsidRDefault="00E20A07" w:rsidP="00E20A07">
            <w:pPr>
              <w:rPr>
                <w:rFonts w:cstheme="minorHAnsi"/>
                <w:b/>
                <w:u w:val="single"/>
              </w:rPr>
            </w:pPr>
          </w:p>
          <w:p w:rsidR="00E20A07" w:rsidRPr="00F54FA8" w:rsidRDefault="00E20A07" w:rsidP="00E20A07">
            <w:pPr>
              <w:rPr>
                <w:rFonts w:cstheme="minorHAnsi"/>
              </w:rPr>
            </w:pPr>
            <w:r w:rsidRPr="00F54FA8">
              <w:rPr>
                <w:rFonts w:cstheme="minorHAnsi"/>
              </w:rPr>
              <w:t>We will continue to support our staff who are working from home on a temporary basis.</w:t>
            </w:r>
          </w:p>
          <w:p w:rsidR="00E20A07" w:rsidRPr="00F54FA8" w:rsidRDefault="00E20A07" w:rsidP="00E20A07">
            <w:pPr>
              <w:rPr>
                <w:rFonts w:cstheme="minorHAnsi"/>
              </w:rPr>
            </w:pPr>
          </w:p>
          <w:p w:rsidR="00E20A07" w:rsidRDefault="00E20A07" w:rsidP="00E20A07">
            <w:pPr>
              <w:rPr>
                <w:rFonts w:cstheme="minorHAnsi"/>
                <w:b/>
                <w:u w:val="single"/>
              </w:rPr>
            </w:pPr>
            <w:r w:rsidRPr="00F54FA8">
              <w:rPr>
                <w:rFonts w:cstheme="minorHAnsi"/>
              </w:rPr>
              <w:t xml:space="preserve">We ensure all our statutory responsibilities are fulfilled regarding DSE use and </w:t>
            </w:r>
            <w:r w:rsidR="00AB3861">
              <w:rPr>
                <w:rFonts w:cstheme="minorHAnsi"/>
              </w:rPr>
              <w:t>provide information and training on how workers can protect themselves e.g. set</w:t>
            </w:r>
            <w:r w:rsidRPr="00F54FA8">
              <w:rPr>
                <w:rFonts w:cstheme="minorHAnsi"/>
              </w:rPr>
              <w:t xml:space="preserve"> their equipment up properly, take regular breaks, stretching exercises</w:t>
            </w:r>
            <w:r w:rsidR="00B4434F" w:rsidRPr="00F54FA8">
              <w:rPr>
                <w:rFonts w:cstheme="minorHAnsi"/>
              </w:rPr>
              <w:t xml:space="preserve"> etc</w:t>
            </w:r>
            <w:r w:rsidRPr="00F54FA8">
              <w:rPr>
                <w:rFonts w:cstheme="minorHAnsi"/>
              </w:rPr>
              <w:t>.</w:t>
            </w:r>
          </w:p>
          <w:p w:rsidR="00E20A07" w:rsidRPr="005724AB" w:rsidRDefault="00E20A07" w:rsidP="00E20A07">
            <w:pPr>
              <w:rPr>
                <w:rFonts w:cstheme="minorHAnsi"/>
                <w:b/>
                <w:u w:val="single"/>
              </w:rPr>
            </w:pPr>
          </w:p>
        </w:tc>
        <w:tc>
          <w:tcPr>
            <w:tcW w:w="1559" w:type="dxa"/>
            <w:shd w:val="clear" w:color="auto" w:fill="00B050"/>
          </w:tcPr>
          <w:p w:rsidR="00E20A07" w:rsidRPr="00160C19" w:rsidRDefault="00E20A07" w:rsidP="00E20A07">
            <w:pPr>
              <w:rPr>
                <w:rFonts w:cstheme="minorHAnsi"/>
              </w:rPr>
            </w:pPr>
            <w:r>
              <w:rPr>
                <w:rFonts w:cstheme="minorHAnsi"/>
              </w:rPr>
              <w:t>1 x 3 =3</w:t>
            </w:r>
          </w:p>
        </w:tc>
      </w:tr>
      <w:tr w:rsidR="00E20A07" w:rsidTr="00247B7A">
        <w:tc>
          <w:tcPr>
            <w:tcW w:w="1403" w:type="dxa"/>
          </w:tcPr>
          <w:p w:rsidR="00E20A07" w:rsidRDefault="00E20A07" w:rsidP="00E20A07">
            <w:pPr>
              <w:rPr>
                <w:rFonts w:cstheme="minorHAnsi"/>
                <w:b/>
                <w:sz w:val="28"/>
                <w:szCs w:val="28"/>
              </w:rPr>
            </w:pPr>
            <w:r w:rsidRPr="00CD66F5">
              <w:rPr>
                <w:rFonts w:cstheme="minorHAnsi"/>
              </w:rPr>
              <w:t xml:space="preserve">Spread of </w:t>
            </w:r>
            <w:r>
              <w:rPr>
                <w:rFonts w:cstheme="minorHAnsi"/>
              </w:rPr>
              <w:t>COVID-19</w:t>
            </w:r>
          </w:p>
        </w:tc>
        <w:tc>
          <w:tcPr>
            <w:tcW w:w="1994" w:type="dxa"/>
          </w:tcPr>
          <w:p w:rsidR="00E20A07" w:rsidRDefault="00E20A07" w:rsidP="00E20A07">
            <w:pPr>
              <w:pStyle w:val="1Text"/>
              <w:jc w:val="left"/>
              <w:rPr>
                <w:rFonts w:cstheme="minorHAnsi"/>
                <w:b/>
                <w:sz w:val="28"/>
                <w:szCs w:val="28"/>
              </w:rPr>
            </w:pPr>
            <w:r w:rsidRPr="00F04065">
              <w:rPr>
                <w:rFonts w:asciiTheme="minorHAnsi" w:hAnsiTheme="minorHAnsi" w:cstheme="minorHAnsi"/>
                <w:sz w:val="22"/>
                <w:szCs w:val="22"/>
              </w:rPr>
              <w:t xml:space="preserve">All workers </w:t>
            </w:r>
          </w:p>
        </w:tc>
        <w:tc>
          <w:tcPr>
            <w:tcW w:w="1560" w:type="dxa"/>
          </w:tcPr>
          <w:p w:rsidR="00E20A07" w:rsidRPr="0028173D" w:rsidRDefault="00E20A07" w:rsidP="00E20A07">
            <w:pPr>
              <w:rPr>
                <w:rStyle w:val="e24kjd"/>
                <w:rFonts w:cstheme="minorHAnsi"/>
                <w:color w:val="FF0000"/>
              </w:rPr>
            </w:pPr>
            <w:r w:rsidRPr="00F54FA8">
              <w:rPr>
                <w:rStyle w:val="e24kjd"/>
                <w:rFonts w:cstheme="minorHAnsi"/>
              </w:rPr>
              <w:t xml:space="preserve">Mental health and well-being affected </w:t>
            </w:r>
            <w:r w:rsidRPr="00F54FA8">
              <w:rPr>
                <w:rStyle w:val="e24kjd"/>
                <w:rFonts w:cstheme="minorHAnsi"/>
              </w:rPr>
              <w:lastRenderedPageBreak/>
              <w:t>through isolation or anxiety about coronavirus and its implications</w:t>
            </w:r>
          </w:p>
          <w:p w:rsidR="00E20A07" w:rsidRPr="005724AB" w:rsidRDefault="00E20A07" w:rsidP="00E20A07">
            <w:pPr>
              <w:rPr>
                <w:rFonts w:cstheme="minorHAnsi"/>
                <w:b/>
                <w:u w:val="single"/>
              </w:rPr>
            </w:pPr>
          </w:p>
        </w:tc>
        <w:tc>
          <w:tcPr>
            <w:tcW w:w="1276" w:type="dxa"/>
            <w:shd w:val="clear" w:color="auto" w:fill="FF0000"/>
          </w:tcPr>
          <w:p w:rsidR="00E20A07" w:rsidRPr="005724AB" w:rsidRDefault="00E20A07" w:rsidP="00E20A07">
            <w:pPr>
              <w:rPr>
                <w:rFonts w:cstheme="minorHAnsi"/>
                <w:b/>
                <w:u w:val="single"/>
              </w:rPr>
            </w:pPr>
            <w:r>
              <w:rPr>
                <w:rFonts w:cstheme="minorHAnsi"/>
              </w:rPr>
              <w:lastRenderedPageBreak/>
              <w:t>3 x 3 = 9</w:t>
            </w:r>
          </w:p>
        </w:tc>
        <w:tc>
          <w:tcPr>
            <w:tcW w:w="6662" w:type="dxa"/>
          </w:tcPr>
          <w:p w:rsidR="00E20A07" w:rsidRPr="00F54FA8" w:rsidRDefault="00E20A07" w:rsidP="00E20A07">
            <w:pPr>
              <w:rPr>
                <w:rFonts w:cstheme="minorHAnsi"/>
                <w:b/>
                <w:u w:val="single"/>
              </w:rPr>
            </w:pPr>
            <w:r w:rsidRPr="00F54FA8">
              <w:rPr>
                <w:rFonts w:cstheme="minorHAnsi"/>
                <w:b/>
                <w:u w:val="single"/>
              </w:rPr>
              <w:t xml:space="preserve">Stress and Mental Health </w:t>
            </w:r>
          </w:p>
          <w:p w:rsidR="00E20A07" w:rsidRPr="00F54FA8" w:rsidRDefault="00E20A07" w:rsidP="00E20A07">
            <w:pPr>
              <w:rPr>
                <w:rFonts w:cstheme="minorHAnsi"/>
                <w:b/>
                <w:u w:val="single"/>
              </w:rPr>
            </w:pPr>
          </w:p>
          <w:p w:rsidR="00E20A07" w:rsidRDefault="00E20A07" w:rsidP="00E20A07">
            <w:pPr>
              <w:rPr>
                <w:rFonts w:cstheme="minorHAnsi"/>
              </w:rPr>
            </w:pPr>
            <w:r w:rsidRPr="00F54FA8">
              <w:rPr>
                <w:rFonts w:cstheme="minorHAnsi"/>
              </w:rPr>
              <w:lastRenderedPageBreak/>
              <w:t xml:space="preserve">Edsential actively promote mental health &amp; wellbeing awareness for all </w:t>
            </w:r>
            <w:r w:rsidR="00AB3861">
              <w:rPr>
                <w:rFonts w:cstheme="minorHAnsi"/>
              </w:rPr>
              <w:t xml:space="preserve">workers </w:t>
            </w:r>
            <w:r w:rsidRPr="00F54FA8">
              <w:rPr>
                <w:rFonts w:cstheme="minorHAnsi"/>
              </w:rPr>
              <w:t>at all times</w:t>
            </w:r>
            <w:r w:rsidR="00AB3861">
              <w:rPr>
                <w:rFonts w:cstheme="minorHAnsi"/>
              </w:rPr>
              <w:t xml:space="preserve"> and </w:t>
            </w:r>
            <w:r w:rsidRPr="00F54FA8">
              <w:rPr>
                <w:rFonts w:cstheme="minorHAnsi"/>
              </w:rPr>
              <w:t xml:space="preserve">understand their importance during the Coronavirus outbreak.  We stay in touch with all </w:t>
            </w:r>
            <w:r w:rsidR="001C4FFC" w:rsidRPr="00F54FA8">
              <w:rPr>
                <w:rFonts w:cstheme="minorHAnsi"/>
              </w:rPr>
              <w:t>workers</w:t>
            </w:r>
            <w:r w:rsidRPr="00F54FA8">
              <w:rPr>
                <w:rFonts w:cstheme="minorHAnsi"/>
              </w:rPr>
              <w:t xml:space="preserve"> and keep them updated and involved and </w:t>
            </w:r>
            <w:r w:rsidR="005C272A">
              <w:rPr>
                <w:rFonts w:cstheme="minorHAnsi"/>
              </w:rPr>
              <w:t xml:space="preserve">will </w:t>
            </w:r>
            <w:r w:rsidRPr="00F54FA8">
              <w:rPr>
                <w:rFonts w:cstheme="minorHAnsi"/>
              </w:rPr>
              <w:t xml:space="preserve">offer all reasonable support </w:t>
            </w:r>
            <w:r w:rsidR="006664CC" w:rsidRPr="00F54FA8">
              <w:rPr>
                <w:rFonts w:cstheme="minorHAnsi"/>
              </w:rPr>
              <w:t xml:space="preserve">including </w:t>
            </w:r>
            <w:r w:rsidRPr="00F54FA8">
              <w:rPr>
                <w:rFonts w:cstheme="minorHAnsi"/>
              </w:rPr>
              <w:t xml:space="preserve">signpost to government guidance on mental health and </w:t>
            </w:r>
            <w:proofErr w:type="spellStart"/>
            <w:r w:rsidRPr="00F54FA8">
              <w:rPr>
                <w:rFonts w:cstheme="minorHAnsi"/>
              </w:rPr>
              <w:t>well being</w:t>
            </w:r>
            <w:proofErr w:type="spellEnd"/>
            <w:r w:rsidRPr="00F54FA8">
              <w:rPr>
                <w:rFonts w:cstheme="minorHAnsi"/>
              </w:rPr>
              <w:t xml:space="preserve"> during the crisis:- </w:t>
            </w:r>
            <w:hyperlink r:id="rId32" w:history="1">
              <w:r w:rsidRPr="00896DC0">
                <w:rPr>
                  <w:rStyle w:val="Hyperlink"/>
                  <w:rFonts w:cstheme="minorHAnsi"/>
                </w:rPr>
                <w:t>https://www.gov.uk/government/publications/covid-19-guidance-for-the-public-on-mental-health-and-wellbeing</w:t>
              </w:r>
            </w:hyperlink>
          </w:p>
          <w:p w:rsidR="00E20A07" w:rsidRDefault="00E20A07" w:rsidP="00E20A07">
            <w:pPr>
              <w:rPr>
                <w:rFonts w:cstheme="minorHAnsi"/>
              </w:rPr>
            </w:pPr>
          </w:p>
          <w:p w:rsidR="00E20A07" w:rsidRDefault="00E20A07" w:rsidP="00E20A07">
            <w:pPr>
              <w:rPr>
                <w:rFonts w:cstheme="minorHAnsi"/>
              </w:rPr>
            </w:pPr>
            <w:r>
              <w:rPr>
                <w:rFonts w:cstheme="minorHAnsi"/>
              </w:rPr>
              <w:t>Our i</w:t>
            </w:r>
            <w:r w:rsidRPr="005724AB">
              <w:rPr>
                <w:rFonts w:cstheme="minorHAnsi"/>
              </w:rPr>
              <w:t xml:space="preserve">nternal communication channels and </w:t>
            </w:r>
            <w:r>
              <w:rPr>
                <w:rFonts w:cstheme="minorHAnsi"/>
              </w:rPr>
              <w:t xml:space="preserve">the </w:t>
            </w:r>
            <w:r w:rsidRPr="005724AB">
              <w:rPr>
                <w:rFonts w:cstheme="minorHAnsi"/>
              </w:rPr>
              <w:t xml:space="preserve">cascading of messages through line managers </w:t>
            </w:r>
            <w:r>
              <w:rPr>
                <w:rFonts w:cstheme="minorHAnsi"/>
              </w:rPr>
              <w:t>is undertaken r</w:t>
            </w:r>
            <w:r w:rsidRPr="005724AB">
              <w:rPr>
                <w:rFonts w:cstheme="minorHAnsi"/>
              </w:rPr>
              <w:t>egularly to reassure and support</w:t>
            </w:r>
            <w:r>
              <w:rPr>
                <w:rFonts w:cstheme="minorHAnsi"/>
              </w:rPr>
              <w:t xml:space="preserve"> all </w:t>
            </w:r>
            <w:r w:rsidR="005C272A">
              <w:rPr>
                <w:rFonts w:cstheme="minorHAnsi"/>
              </w:rPr>
              <w:t>workers</w:t>
            </w:r>
            <w:r>
              <w:rPr>
                <w:rFonts w:cstheme="minorHAnsi"/>
              </w:rPr>
              <w:t xml:space="preserve"> and contractors</w:t>
            </w:r>
            <w:r w:rsidRPr="005724AB">
              <w:rPr>
                <w:rFonts w:cstheme="minorHAnsi"/>
              </w:rPr>
              <w:t xml:space="preserve"> in </w:t>
            </w:r>
            <w:r>
              <w:rPr>
                <w:rFonts w:cstheme="minorHAnsi"/>
              </w:rPr>
              <w:t>this</w:t>
            </w:r>
            <w:r w:rsidRPr="005724AB">
              <w:rPr>
                <w:rFonts w:cstheme="minorHAnsi"/>
              </w:rPr>
              <w:t xml:space="preserve"> fast-changing situation. </w:t>
            </w:r>
          </w:p>
          <w:p w:rsidR="00E20A07" w:rsidRPr="005724AB" w:rsidRDefault="00E20A07" w:rsidP="00E20A07">
            <w:pPr>
              <w:rPr>
                <w:rFonts w:cstheme="minorHAnsi"/>
              </w:rPr>
            </w:pPr>
          </w:p>
          <w:p w:rsidR="005C272A" w:rsidRDefault="00E20A07" w:rsidP="00232883">
            <w:pPr>
              <w:rPr>
                <w:rStyle w:val="Hyperlink"/>
                <w:rFonts w:eastAsia="Times New Roman" w:cstheme="minorHAnsi"/>
                <w:color w:val="auto"/>
              </w:rPr>
            </w:pPr>
            <w:r w:rsidRPr="009F45E3">
              <w:rPr>
                <w:rStyle w:val="Hyperlink"/>
                <w:rFonts w:eastAsia="Times New Roman" w:cstheme="minorHAnsi"/>
                <w:color w:val="auto"/>
              </w:rPr>
              <w:t xml:space="preserve">Access to our Employee </w:t>
            </w:r>
            <w:r w:rsidRPr="00492F49">
              <w:rPr>
                <w:rStyle w:val="Hyperlink"/>
                <w:rFonts w:eastAsia="Times New Roman" w:cstheme="minorHAnsi"/>
                <w:color w:val="auto"/>
              </w:rPr>
              <w:t xml:space="preserve">Assistance </w:t>
            </w:r>
            <w:r>
              <w:rPr>
                <w:rStyle w:val="Hyperlink"/>
                <w:rFonts w:eastAsia="Times New Roman" w:cstheme="minorHAnsi"/>
                <w:color w:val="auto"/>
              </w:rPr>
              <w:t>P</w:t>
            </w:r>
            <w:r w:rsidRPr="00492F49">
              <w:rPr>
                <w:rStyle w:val="Hyperlink"/>
                <w:rFonts w:eastAsia="Times New Roman" w:cstheme="minorHAnsi"/>
                <w:color w:val="auto"/>
              </w:rPr>
              <w:t xml:space="preserve">rogram </w:t>
            </w:r>
            <w:r>
              <w:rPr>
                <w:rStyle w:val="Hyperlink"/>
                <w:rFonts w:eastAsia="Times New Roman" w:cstheme="minorHAnsi"/>
                <w:color w:val="auto"/>
              </w:rPr>
              <w:t>(</w:t>
            </w:r>
            <w:r w:rsidRPr="00492F49">
              <w:rPr>
                <w:rStyle w:val="Hyperlink"/>
                <w:rFonts w:eastAsia="Times New Roman" w:cstheme="minorHAnsi"/>
                <w:color w:val="auto"/>
              </w:rPr>
              <w:t>p</w:t>
            </w:r>
            <w:r w:rsidRPr="00492F49">
              <w:rPr>
                <w:rStyle w:val="Hyperlink"/>
                <w:rFonts w:eastAsia="Times New Roman"/>
                <w:color w:val="auto"/>
              </w:rPr>
              <w:t>rovided by o</w:t>
            </w:r>
            <w:r w:rsidRPr="00492F49">
              <w:rPr>
                <w:rStyle w:val="Hyperlink"/>
                <w:rFonts w:eastAsia="Times New Roman" w:cstheme="minorHAnsi"/>
                <w:color w:val="auto"/>
              </w:rPr>
              <w:t>ur Occupational Health provider</w:t>
            </w:r>
            <w:r>
              <w:rPr>
                <w:rStyle w:val="Hyperlink"/>
                <w:rFonts w:eastAsia="Times New Roman" w:cstheme="minorHAnsi"/>
                <w:color w:val="auto"/>
              </w:rPr>
              <w:t>)</w:t>
            </w:r>
            <w:r w:rsidRPr="00492F49">
              <w:rPr>
                <w:rStyle w:val="Hyperlink"/>
                <w:rFonts w:eastAsia="Times New Roman" w:cstheme="minorHAnsi"/>
                <w:color w:val="auto"/>
              </w:rPr>
              <w:t xml:space="preserve"> continues </w:t>
            </w:r>
            <w:r w:rsidRPr="009F45E3">
              <w:rPr>
                <w:rStyle w:val="Hyperlink"/>
                <w:rFonts w:eastAsia="Times New Roman" w:cstheme="minorHAnsi"/>
                <w:color w:val="auto"/>
              </w:rPr>
              <w:t xml:space="preserve">and is available to all </w:t>
            </w:r>
            <w:r w:rsidR="001C4FFC">
              <w:rPr>
                <w:rStyle w:val="Hyperlink"/>
                <w:rFonts w:eastAsia="Times New Roman" w:cstheme="minorHAnsi"/>
                <w:color w:val="auto"/>
              </w:rPr>
              <w:t>workers</w:t>
            </w:r>
            <w:r w:rsidRPr="009F45E3">
              <w:rPr>
                <w:rStyle w:val="Hyperlink"/>
                <w:rFonts w:eastAsia="Times New Roman" w:cstheme="minorHAnsi"/>
                <w:color w:val="auto"/>
              </w:rPr>
              <w:t xml:space="preserve"> who have a need</w:t>
            </w:r>
            <w:r w:rsidR="00232883">
              <w:rPr>
                <w:rStyle w:val="Hyperlink"/>
                <w:rFonts w:eastAsia="Times New Roman" w:cstheme="minorHAnsi"/>
                <w:color w:val="auto"/>
              </w:rPr>
              <w:t>.</w:t>
            </w:r>
          </w:p>
          <w:p w:rsidR="00232883" w:rsidRPr="005724AB" w:rsidRDefault="00232883" w:rsidP="00232883">
            <w:pPr>
              <w:rPr>
                <w:rFonts w:cstheme="minorHAnsi"/>
                <w:b/>
                <w:u w:val="single"/>
              </w:rPr>
            </w:pPr>
          </w:p>
        </w:tc>
        <w:tc>
          <w:tcPr>
            <w:tcW w:w="1559" w:type="dxa"/>
            <w:shd w:val="clear" w:color="auto" w:fill="00B050"/>
          </w:tcPr>
          <w:p w:rsidR="00E20A07" w:rsidRPr="00160C19" w:rsidRDefault="00E20A07" w:rsidP="00E20A07">
            <w:pPr>
              <w:rPr>
                <w:rFonts w:cstheme="minorHAnsi"/>
              </w:rPr>
            </w:pPr>
            <w:r>
              <w:rPr>
                <w:rFonts w:cstheme="minorHAnsi"/>
              </w:rPr>
              <w:lastRenderedPageBreak/>
              <w:t>1 x 3 =3</w:t>
            </w:r>
          </w:p>
        </w:tc>
      </w:tr>
      <w:tr w:rsidR="00E20A07" w:rsidRPr="00093B87" w:rsidTr="005C272A">
        <w:tc>
          <w:tcPr>
            <w:tcW w:w="1403" w:type="dxa"/>
          </w:tcPr>
          <w:p w:rsidR="00E20A07" w:rsidRPr="00093B87" w:rsidRDefault="00E20A07" w:rsidP="00E20A07">
            <w:pPr>
              <w:rPr>
                <w:rFonts w:cstheme="minorHAnsi"/>
                <w:b/>
                <w:color w:val="FF0000"/>
              </w:rPr>
            </w:pPr>
            <w:r w:rsidRPr="00CD66F5">
              <w:rPr>
                <w:rFonts w:cstheme="minorHAnsi"/>
              </w:rPr>
              <w:t xml:space="preserve">Spread of </w:t>
            </w:r>
            <w:r>
              <w:rPr>
                <w:rFonts w:cstheme="minorHAnsi"/>
              </w:rPr>
              <w:t>COVID-19</w:t>
            </w:r>
          </w:p>
        </w:tc>
        <w:tc>
          <w:tcPr>
            <w:tcW w:w="1994" w:type="dxa"/>
          </w:tcPr>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Workers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Customers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Contractors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Drivers (in &amp; out of sites)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 xml:space="preserve">Visitors </w:t>
            </w:r>
          </w:p>
          <w:p w:rsidR="00E20A07" w:rsidRPr="00093B87" w:rsidRDefault="00E20A07" w:rsidP="00F04065">
            <w:pPr>
              <w:rPr>
                <w:rFonts w:cstheme="minorHAnsi"/>
                <w:b/>
                <w:color w:val="FF0000"/>
              </w:rPr>
            </w:pPr>
          </w:p>
        </w:tc>
        <w:tc>
          <w:tcPr>
            <w:tcW w:w="1560" w:type="dxa"/>
          </w:tcPr>
          <w:p w:rsidR="00E20A07" w:rsidRPr="00DA5591" w:rsidRDefault="00E20A07" w:rsidP="00E20A07">
            <w:pPr>
              <w:rPr>
                <w:rStyle w:val="e24kjd"/>
                <w:rFonts w:cstheme="minorHAnsi"/>
                <w:b/>
                <w:color w:val="FF0000"/>
              </w:rPr>
            </w:pPr>
            <w:r w:rsidRPr="00DA5591">
              <w:rPr>
                <w:rStyle w:val="e24kjd"/>
                <w:rFonts w:cstheme="minorHAnsi"/>
              </w:rPr>
              <w:t>Contracting or spreading CV</w:t>
            </w:r>
            <w:r w:rsidR="00DA5591">
              <w:rPr>
                <w:rStyle w:val="e24kjd"/>
                <w:rFonts w:cstheme="minorHAnsi"/>
              </w:rPr>
              <w:t>-</w:t>
            </w:r>
            <w:r w:rsidRPr="00DA5591">
              <w:rPr>
                <w:rStyle w:val="e24kjd"/>
                <w:rFonts w:cstheme="minorHAnsi"/>
              </w:rPr>
              <w:t xml:space="preserve">19 </w:t>
            </w:r>
          </w:p>
          <w:p w:rsidR="00E20A07" w:rsidRPr="00093B87" w:rsidRDefault="00E20A07" w:rsidP="00E20A07">
            <w:pPr>
              <w:rPr>
                <w:rStyle w:val="e24kjd"/>
                <w:rFonts w:cstheme="minorHAnsi"/>
                <w:b/>
                <w:color w:val="FF0000"/>
              </w:rPr>
            </w:pPr>
          </w:p>
        </w:tc>
        <w:tc>
          <w:tcPr>
            <w:tcW w:w="1276" w:type="dxa"/>
            <w:shd w:val="clear" w:color="auto" w:fill="ED7D31" w:themeFill="accent2"/>
          </w:tcPr>
          <w:p w:rsidR="00E20A07" w:rsidRPr="00093B87" w:rsidRDefault="005C272A" w:rsidP="00E20A07">
            <w:pPr>
              <w:rPr>
                <w:rFonts w:cstheme="minorHAnsi"/>
                <w:b/>
                <w:color w:val="FF0000"/>
              </w:rPr>
            </w:pPr>
            <w:r>
              <w:rPr>
                <w:rFonts w:cstheme="minorHAnsi"/>
              </w:rPr>
              <w:t>2</w:t>
            </w:r>
            <w:r w:rsidR="00E20A07">
              <w:rPr>
                <w:rFonts w:cstheme="minorHAnsi"/>
              </w:rPr>
              <w:t xml:space="preserve"> x </w:t>
            </w:r>
            <w:r w:rsidR="00E20A07" w:rsidRPr="005C272A">
              <w:rPr>
                <w:rFonts w:cstheme="minorHAnsi"/>
                <w:shd w:val="clear" w:color="auto" w:fill="ED7D31" w:themeFill="accent2"/>
              </w:rPr>
              <w:t>3</w:t>
            </w:r>
            <w:r w:rsidR="00E20A07">
              <w:rPr>
                <w:rFonts w:cstheme="minorHAnsi"/>
              </w:rPr>
              <w:t xml:space="preserve"> = </w:t>
            </w:r>
            <w:r>
              <w:rPr>
                <w:rFonts w:cstheme="minorHAnsi"/>
              </w:rPr>
              <w:t>6</w:t>
            </w:r>
          </w:p>
        </w:tc>
        <w:tc>
          <w:tcPr>
            <w:tcW w:w="6662" w:type="dxa"/>
          </w:tcPr>
          <w:p w:rsidR="00E20A07" w:rsidRPr="002A42FA" w:rsidRDefault="00E20A07" w:rsidP="00E20A07">
            <w:pPr>
              <w:rPr>
                <w:rFonts w:cstheme="minorHAnsi"/>
                <w:b/>
                <w:u w:val="single"/>
              </w:rPr>
            </w:pPr>
            <w:r w:rsidRPr="002A42FA">
              <w:rPr>
                <w:rFonts w:cstheme="minorHAnsi"/>
                <w:b/>
                <w:u w:val="single"/>
              </w:rPr>
              <w:t>L</w:t>
            </w:r>
            <w:r>
              <w:rPr>
                <w:rFonts w:cstheme="minorHAnsi"/>
                <w:b/>
                <w:u w:val="single"/>
              </w:rPr>
              <w:t>ocal Lockdowns</w:t>
            </w:r>
          </w:p>
          <w:p w:rsidR="00E20A07" w:rsidRPr="002A42FA" w:rsidRDefault="00E20A07" w:rsidP="00E20A07">
            <w:pPr>
              <w:rPr>
                <w:rFonts w:cstheme="minorHAnsi"/>
                <w:b/>
                <w:u w:val="single"/>
              </w:rPr>
            </w:pPr>
          </w:p>
          <w:p w:rsidR="00E20A07" w:rsidRDefault="00E20A07" w:rsidP="00232883">
            <w:pPr>
              <w:rPr>
                <w:lang w:val="en"/>
              </w:rPr>
            </w:pPr>
            <w:r>
              <w:rPr>
                <w:lang w:val="en"/>
              </w:rPr>
              <w:t xml:space="preserve">Where increased local transmission of COVID-19 is identified, we take all required additional measures to reduce the spread of the virus.  We will consider these in our contingency plans to ensure we follow all relevant government advice. </w:t>
            </w:r>
            <w:r w:rsidR="00DA6B8C">
              <w:rPr>
                <w:lang w:val="en"/>
              </w:rPr>
              <w:t xml:space="preserve">  </w:t>
            </w:r>
          </w:p>
          <w:p w:rsidR="00232883" w:rsidRPr="00093B87" w:rsidRDefault="00232883" w:rsidP="00232883">
            <w:pPr>
              <w:rPr>
                <w:rFonts w:cstheme="minorHAnsi"/>
                <w:b/>
                <w:color w:val="FF0000"/>
                <w:u w:val="single"/>
              </w:rPr>
            </w:pPr>
          </w:p>
        </w:tc>
        <w:tc>
          <w:tcPr>
            <w:tcW w:w="1559" w:type="dxa"/>
            <w:shd w:val="clear" w:color="auto" w:fill="00B050"/>
          </w:tcPr>
          <w:p w:rsidR="00E20A07" w:rsidRPr="00093B87" w:rsidRDefault="00E20A07" w:rsidP="00E20A07">
            <w:pPr>
              <w:rPr>
                <w:rFonts w:cstheme="minorHAnsi"/>
                <w:b/>
                <w:color w:val="FF0000"/>
              </w:rPr>
            </w:pPr>
            <w:r>
              <w:rPr>
                <w:rFonts w:cstheme="minorHAnsi"/>
              </w:rPr>
              <w:t>1 x 3 =3</w:t>
            </w:r>
          </w:p>
        </w:tc>
      </w:tr>
    </w:tbl>
    <w:p w:rsidR="0036774D" w:rsidRDefault="0036774D" w:rsidP="000752BA">
      <w:pPr>
        <w:rPr>
          <w:rFonts w:cstheme="minorHAnsi"/>
        </w:rPr>
      </w:pPr>
    </w:p>
    <w:p w:rsidR="000752BA" w:rsidRPr="00A60DB7" w:rsidRDefault="000752BA" w:rsidP="000752BA">
      <w:pPr>
        <w:rPr>
          <w:rFonts w:cstheme="minorHAnsi"/>
          <w:b/>
        </w:rPr>
      </w:pPr>
      <w:r w:rsidRPr="00A60DB7">
        <w:rPr>
          <w:rFonts w:cstheme="minorHAnsi"/>
          <w:b/>
        </w:rPr>
        <w:t>Risk Rating</w:t>
      </w:r>
    </w:p>
    <w:p w:rsidR="000752BA" w:rsidRPr="005724AB" w:rsidRDefault="000752BA" w:rsidP="000752BA">
      <w:pPr>
        <w:pBdr>
          <w:top w:val="single" w:sz="4" w:space="1" w:color="auto"/>
          <w:left w:val="single" w:sz="4" w:space="18" w:color="auto"/>
          <w:bottom w:val="single" w:sz="4" w:space="1" w:color="auto"/>
          <w:right w:val="single" w:sz="4" w:space="14" w:color="auto"/>
        </w:pBdr>
        <w:shd w:val="clear" w:color="auto" w:fill="F2F2F2" w:themeFill="background1" w:themeFillShade="F2"/>
        <w:tabs>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eastAsia="Calibri" w:cstheme="minorHAnsi"/>
          <w:b/>
          <w:color w:val="000000"/>
        </w:rPr>
      </w:pPr>
      <w:r w:rsidRPr="005724AB">
        <w:rPr>
          <w:rFonts w:eastAsia="Calibri" w:cstheme="minorHAnsi"/>
          <w:b/>
          <w:color w:val="000000"/>
        </w:rPr>
        <w:t>S = SEVERITY</w:t>
      </w:r>
    </w:p>
    <w:p w:rsidR="000752BA" w:rsidRPr="005724AB" w:rsidRDefault="000752BA" w:rsidP="000752BA">
      <w:pPr>
        <w:pBdr>
          <w:top w:val="single" w:sz="4" w:space="1" w:color="auto"/>
          <w:left w:val="single" w:sz="4" w:space="18" w:color="auto"/>
          <w:bottom w:val="single" w:sz="4" w:space="1" w:color="auto"/>
          <w:right w:val="single" w:sz="4" w:space="14" w:color="auto"/>
        </w:pBdr>
        <w:shd w:val="clear" w:color="auto" w:fill="F2F2F2" w:themeFill="background1" w:themeFillShade="F2"/>
        <w:tabs>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eastAsia="Calibri" w:cstheme="minorHAnsi"/>
          <w:b/>
          <w:color w:val="000000"/>
        </w:rPr>
      </w:pPr>
      <w:r w:rsidRPr="005724AB">
        <w:rPr>
          <w:rFonts w:eastAsia="Calibri" w:cstheme="minorHAnsi"/>
          <w:b/>
          <w:color w:val="000000"/>
        </w:rPr>
        <w:t>L =LIKELIHOOD</w:t>
      </w:r>
    </w:p>
    <w:p w:rsidR="000752BA" w:rsidRPr="005724AB" w:rsidRDefault="000752BA" w:rsidP="000752BA">
      <w:pPr>
        <w:pBdr>
          <w:top w:val="single" w:sz="4" w:space="1" w:color="auto"/>
          <w:left w:val="single" w:sz="4" w:space="18" w:color="auto"/>
          <w:bottom w:val="single" w:sz="4" w:space="1" w:color="auto"/>
          <w:right w:val="single" w:sz="4" w:space="14" w:color="auto"/>
        </w:pBdr>
        <w:shd w:val="clear" w:color="auto" w:fill="F2F2F2" w:themeFill="background1" w:themeFillShade="F2"/>
        <w:spacing w:line="240" w:lineRule="auto"/>
        <w:rPr>
          <w:rFonts w:eastAsia="Calibri" w:cstheme="minorHAnsi"/>
          <w:b/>
        </w:rPr>
      </w:pPr>
      <w:r w:rsidRPr="005724AB">
        <w:rPr>
          <w:rFonts w:eastAsia="Calibri" w:cstheme="minorHAnsi"/>
          <w:b/>
          <w:color w:val="000000"/>
        </w:rPr>
        <w:t>Degree of Risk (DR) = RISK x SEVERITY</w:t>
      </w:r>
      <w:r w:rsidRPr="005724AB">
        <w:rPr>
          <w:rFonts w:eastAsia="Calibri" w:cstheme="minorHAnsi"/>
          <w:b/>
        </w:rPr>
        <w:t xml:space="preserve"> </w:t>
      </w:r>
    </w:p>
    <w:p w:rsidR="000752BA" w:rsidRPr="005724AB" w:rsidRDefault="000752BA" w:rsidP="000752BA">
      <w:pPr>
        <w:pBdr>
          <w:top w:val="single" w:sz="4" w:space="1" w:color="auto"/>
          <w:left w:val="single" w:sz="4" w:space="18" w:color="auto"/>
          <w:bottom w:val="single" w:sz="4" w:space="1" w:color="auto"/>
          <w:right w:val="single" w:sz="4" w:space="14" w:color="auto"/>
        </w:pBdr>
        <w:shd w:val="clear" w:color="auto" w:fill="F2F2F2" w:themeFill="background1" w:themeFillShade="F2"/>
        <w:spacing w:line="240" w:lineRule="auto"/>
        <w:rPr>
          <w:rFonts w:eastAsia="Calibri" w:cstheme="minorHAnsi"/>
          <w:b/>
        </w:rPr>
      </w:pPr>
      <w:r w:rsidRPr="005724AB">
        <w:rPr>
          <w:rFonts w:eastAsia="Calibri" w:cstheme="minorHAnsi"/>
          <w:b/>
        </w:rPr>
        <w:lastRenderedPageBreak/>
        <w:t>** Residual Risk (RR) = the level of risk that remains after suitable and sufficient control measures are introduced.</w:t>
      </w:r>
    </w:p>
    <w:p w:rsidR="000752BA" w:rsidRPr="005724AB" w:rsidRDefault="000752BA" w:rsidP="000752BA">
      <w:pPr>
        <w:pBdr>
          <w:top w:val="single" w:sz="4" w:space="1" w:color="auto"/>
          <w:left w:val="single" w:sz="4" w:space="18" w:color="auto"/>
          <w:bottom w:val="single" w:sz="4" w:space="1" w:color="auto"/>
          <w:right w:val="single" w:sz="4" w:space="14" w:color="auto"/>
        </w:pBdr>
        <w:shd w:val="clear" w:color="auto" w:fill="F2F2F2" w:themeFill="background1" w:themeFillShade="F2"/>
        <w:spacing w:line="240" w:lineRule="auto"/>
        <w:rPr>
          <w:rFonts w:eastAsia="Calibri" w:cstheme="minorHAnsi"/>
          <w:b/>
        </w:rPr>
      </w:pPr>
    </w:p>
    <w:tbl>
      <w:tblPr>
        <w:tblStyle w:val="TableGrid"/>
        <w:tblW w:w="0" w:type="auto"/>
        <w:tblLayout w:type="fixed"/>
        <w:tblLook w:val="04A0" w:firstRow="1" w:lastRow="0" w:firstColumn="1" w:lastColumn="0" w:noHBand="0" w:noVBand="1"/>
      </w:tblPr>
      <w:tblGrid>
        <w:gridCol w:w="2063"/>
        <w:gridCol w:w="2234"/>
        <w:gridCol w:w="2211"/>
        <w:gridCol w:w="1538"/>
        <w:gridCol w:w="709"/>
        <w:gridCol w:w="851"/>
        <w:gridCol w:w="708"/>
      </w:tblGrid>
      <w:tr w:rsidR="000752BA" w:rsidRPr="005724AB" w:rsidTr="0016356B">
        <w:tc>
          <w:tcPr>
            <w:tcW w:w="2063" w:type="dxa"/>
            <w:tcBorders>
              <w:top w:val="nil"/>
              <w:left w:val="nil"/>
              <w:bottom w:val="single" w:sz="4" w:space="0" w:color="auto"/>
              <w:right w:val="nil"/>
            </w:tcBorders>
            <w:shd w:val="clear" w:color="auto" w:fill="auto"/>
          </w:tcPr>
          <w:p w:rsidR="000752BA" w:rsidRPr="005724AB" w:rsidRDefault="000752BA" w:rsidP="0016356B">
            <w:pPr>
              <w:rPr>
                <w:rFonts w:eastAsia="Calibri" w:cstheme="minorHAnsi"/>
              </w:rPr>
            </w:pPr>
          </w:p>
        </w:tc>
        <w:tc>
          <w:tcPr>
            <w:tcW w:w="2234" w:type="dxa"/>
            <w:tcBorders>
              <w:top w:val="nil"/>
              <w:left w:val="nil"/>
              <w:bottom w:val="single" w:sz="4" w:space="0" w:color="auto"/>
              <w:right w:val="nil"/>
            </w:tcBorders>
            <w:shd w:val="clear" w:color="auto" w:fill="auto"/>
          </w:tcPr>
          <w:p w:rsidR="000752BA" w:rsidRPr="005724AB" w:rsidRDefault="000752BA" w:rsidP="0016356B">
            <w:pPr>
              <w:rPr>
                <w:rFonts w:eastAsia="Calibri" w:cstheme="minorHAnsi"/>
              </w:rPr>
            </w:pPr>
          </w:p>
        </w:tc>
        <w:tc>
          <w:tcPr>
            <w:tcW w:w="2211" w:type="dxa"/>
            <w:tcBorders>
              <w:top w:val="nil"/>
              <w:left w:val="nil"/>
              <w:bottom w:val="nil"/>
              <w:right w:val="single" w:sz="4" w:space="0" w:color="auto"/>
            </w:tcBorders>
            <w:shd w:val="clear" w:color="auto" w:fill="auto"/>
          </w:tcPr>
          <w:p w:rsidR="000752BA" w:rsidRPr="005724AB" w:rsidRDefault="000752BA" w:rsidP="0016356B">
            <w:pPr>
              <w:rPr>
                <w:rFonts w:eastAsia="Calibri" w:cstheme="minorHAnsi"/>
              </w:rPr>
            </w:pPr>
          </w:p>
        </w:tc>
        <w:tc>
          <w:tcPr>
            <w:tcW w:w="1538" w:type="dxa"/>
            <w:tcBorders>
              <w:top w:val="single" w:sz="4" w:space="0" w:color="auto"/>
              <w:left w:val="single" w:sz="4" w:space="0" w:color="auto"/>
              <w:bottom w:val="single" w:sz="4" w:space="0" w:color="auto"/>
              <w:right w:val="nil"/>
            </w:tcBorders>
            <w:shd w:val="clear" w:color="auto" w:fill="D9D9D9" w:themeFill="background1" w:themeFillShade="D9"/>
          </w:tcPr>
          <w:p w:rsidR="000752BA" w:rsidRPr="005724AB" w:rsidRDefault="000752BA" w:rsidP="0016356B">
            <w:pPr>
              <w:rPr>
                <w:rFonts w:eastAsia="Calibri" w:cstheme="minorHAnsi"/>
              </w:rPr>
            </w:pPr>
          </w:p>
        </w:tc>
        <w:tc>
          <w:tcPr>
            <w:tcW w:w="709" w:type="dxa"/>
            <w:tcBorders>
              <w:top w:val="single" w:sz="4" w:space="0" w:color="auto"/>
              <w:left w:val="nil"/>
              <w:bottom w:val="single" w:sz="4" w:space="0" w:color="auto"/>
              <w:right w:val="nil"/>
            </w:tcBorders>
            <w:shd w:val="clear" w:color="auto" w:fill="D9D9D9" w:themeFill="background1" w:themeFillShade="D9"/>
          </w:tcPr>
          <w:p w:rsidR="000752BA" w:rsidRPr="005724AB" w:rsidRDefault="000752BA" w:rsidP="0016356B">
            <w:pPr>
              <w:jc w:val="right"/>
              <w:rPr>
                <w:rFonts w:eastAsia="Calibri" w:cstheme="minorHAnsi"/>
              </w:rPr>
            </w:pPr>
            <w:r w:rsidRPr="005724AB">
              <w:rPr>
                <w:rFonts w:eastAsia="Calibri" w:cstheme="minorHAnsi"/>
              </w:rPr>
              <w:t xml:space="preserve">Risk  </w:t>
            </w:r>
          </w:p>
        </w:tc>
        <w:tc>
          <w:tcPr>
            <w:tcW w:w="851" w:type="dxa"/>
            <w:tcBorders>
              <w:top w:val="single" w:sz="4" w:space="0" w:color="auto"/>
              <w:left w:val="nil"/>
              <w:bottom w:val="single" w:sz="4" w:space="0" w:color="auto"/>
              <w:right w:val="nil"/>
            </w:tcBorders>
            <w:shd w:val="clear" w:color="auto" w:fill="D9D9D9" w:themeFill="background1" w:themeFillShade="D9"/>
          </w:tcPr>
          <w:p w:rsidR="000752BA" w:rsidRPr="005724AB" w:rsidRDefault="000752BA" w:rsidP="0016356B">
            <w:pPr>
              <w:jc w:val="both"/>
              <w:rPr>
                <w:rFonts w:eastAsia="Calibri" w:cstheme="minorHAnsi"/>
              </w:rPr>
            </w:pPr>
            <w:r w:rsidRPr="005724AB">
              <w:rPr>
                <w:rFonts w:eastAsia="Calibri" w:cstheme="minorHAnsi"/>
              </w:rPr>
              <w:t>Matrix</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tcPr>
          <w:p w:rsidR="000752BA" w:rsidRPr="005724AB" w:rsidRDefault="000752BA" w:rsidP="0016356B">
            <w:pPr>
              <w:rPr>
                <w:rFonts w:eastAsia="Calibri" w:cstheme="minorHAnsi"/>
              </w:rPr>
            </w:pPr>
          </w:p>
        </w:tc>
      </w:tr>
      <w:tr w:rsidR="000752BA" w:rsidRPr="005724AB" w:rsidTr="0016356B">
        <w:tc>
          <w:tcPr>
            <w:tcW w:w="2063" w:type="dxa"/>
            <w:tcBorders>
              <w:top w:val="single" w:sz="4" w:space="0" w:color="auto"/>
            </w:tcBorders>
            <w:shd w:val="clear" w:color="auto" w:fill="D9D9D9" w:themeFill="background1" w:themeFillShade="D9"/>
          </w:tcPr>
          <w:p w:rsidR="000752BA" w:rsidRPr="005724AB" w:rsidRDefault="002F2FD4" w:rsidP="0016356B">
            <w:pPr>
              <w:rPr>
                <w:rFonts w:eastAsia="Calibri" w:cstheme="minorHAnsi"/>
              </w:rPr>
            </w:pPr>
            <w:r>
              <w:rPr>
                <w:rFonts w:eastAsia="Calibri" w:cstheme="minorHAnsi"/>
              </w:rPr>
              <w:t>LIKELIHOOD</w:t>
            </w:r>
          </w:p>
        </w:tc>
        <w:tc>
          <w:tcPr>
            <w:tcW w:w="2234" w:type="dxa"/>
            <w:tcBorders>
              <w:bottom w:val="single" w:sz="4" w:space="0" w:color="auto"/>
              <w:right w:val="single" w:sz="4" w:space="0" w:color="auto"/>
            </w:tcBorders>
            <w:shd w:val="clear" w:color="auto" w:fill="D9D9D9" w:themeFill="background1" w:themeFillShade="D9"/>
          </w:tcPr>
          <w:p w:rsidR="000752BA" w:rsidRPr="005724AB" w:rsidRDefault="000752BA" w:rsidP="0016356B">
            <w:pPr>
              <w:rPr>
                <w:rFonts w:eastAsia="Calibri" w:cstheme="minorHAnsi"/>
              </w:rPr>
            </w:pPr>
            <w:r w:rsidRPr="005724AB">
              <w:rPr>
                <w:rFonts w:eastAsia="Calibri" w:cstheme="minorHAnsi"/>
              </w:rPr>
              <w:t>SEVERITY</w:t>
            </w:r>
          </w:p>
        </w:tc>
        <w:tc>
          <w:tcPr>
            <w:tcW w:w="2211" w:type="dxa"/>
            <w:tcBorders>
              <w:top w:val="nil"/>
              <w:left w:val="single" w:sz="4" w:space="0" w:color="auto"/>
              <w:bottom w:val="nil"/>
              <w:right w:val="single" w:sz="4" w:space="0" w:color="auto"/>
            </w:tcBorders>
            <w:shd w:val="clear" w:color="auto" w:fill="auto"/>
          </w:tcPr>
          <w:p w:rsidR="000752BA" w:rsidRPr="005724AB" w:rsidRDefault="000752BA" w:rsidP="0016356B">
            <w:pPr>
              <w:rPr>
                <w:rFonts w:eastAsia="Calibri" w:cstheme="minorHAnsi"/>
              </w:rPr>
            </w:pPr>
          </w:p>
        </w:tc>
        <w:tc>
          <w:tcPr>
            <w:tcW w:w="1538" w:type="dxa"/>
            <w:tcBorders>
              <w:top w:val="single" w:sz="4" w:space="0" w:color="auto"/>
              <w:left w:val="single" w:sz="4" w:space="0" w:color="auto"/>
              <w:bottom w:val="single" w:sz="4" w:space="0" w:color="auto"/>
            </w:tcBorders>
            <w:shd w:val="clear" w:color="auto" w:fill="D9D9D9" w:themeFill="background1" w:themeFillShade="D9"/>
          </w:tcPr>
          <w:p w:rsidR="000752BA" w:rsidRPr="005724AB" w:rsidRDefault="000752BA" w:rsidP="0016356B">
            <w:pPr>
              <w:rPr>
                <w:rFonts w:eastAsia="Calibri" w:cstheme="minorHAnsi"/>
              </w:rPr>
            </w:pPr>
            <w:r w:rsidRPr="005724AB">
              <w:rPr>
                <w:rFonts w:eastAsia="Calibri" w:cstheme="minorHAnsi"/>
              </w:rPr>
              <w:t>Degree of Risk</w:t>
            </w:r>
          </w:p>
        </w:tc>
        <w:tc>
          <w:tcPr>
            <w:tcW w:w="709" w:type="dxa"/>
            <w:tcBorders>
              <w:top w:val="single" w:sz="4" w:space="0" w:color="auto"/>
              <w:left w:val="single" w:sz="4" w:space="0" w:color="auto"/>
              <w:bottom w:val="single" w:sz="4" w:space="0" w:color="auto"/>
            </w:tcBorders>
            <w:shd w:val="clear" w:color="auto" w:fill="D9D9D9" w:themeFill="background1" w:themeFillShade="D9"/>
          </w:tcPr>
          <w:p w:rsidR="000752BA" w:rsidRPr="005724AB" w:rsidRDefault="000752BA" w:rsidP="0016356B">
            <w:pPr>
              <w:rPr>
                <w:rFonts w:eastAsia="Calibri" w:cstheme="minorHAnsi"/>
              </w:rPr>
            </w:pPr>
            <w:r w:rsidRPr="005724AB">
              <w:rPr>
                <w:rFonts w:eastAsia="Calibri" w:cstheme="minorHAnsi"/>
              </w:rPr>
              <w:t>1</w:t>
            </w:r>
          </w:p>
        </w:tc>
        <w:tc>
          <w:tcPr>
            <w:tcW w:w="851" w:type="dxa"/>
            <w:tcBorders>
              <w:top w:val="single" w:sz="4" w:space="0" w:color="auto"/>
              <w:left w:val="single" w:sz="4" w:space="0" w:color="auto"/>
              <w:bottom w:val="single" w:sz="4" w:space="0" w:color="auto"/>
            </w:tcBorders>
            <w:shd w:val="clear" w:color="auto" w:fill="D9D9D9" w:themeFill="background1" w:themeFillShade="D9"/>
          </w:tcPr>
          <w:p w:rsidR="000752BA" w:rsidRPr="005724AB" w:rsidRDefault="000752BA" w:rsidP="0016356B">
            <w:pPr>
              <w:rPr>
                <w:rFonts w:eastAsia="Calibri" w:cstheme="minorHAnsi"/>
              </w:rPr>
            </w:pPr>
            <w:r w:rsidRPr="005724AB">
              <w:rPr>
                <w:rFonts w:eastAsia="Calibri" w:cstheme="minorHAnsi"/>
              </w:rPr>
              <w:t>2</w:t>
            </w:r>
          </w:p>
        </w:tc>
        <w:tc>
          <w:tcPr>
            <w:tcW w:w="708" w:type="dxa"/>
            <w:tcBorders>
              <w:top w:val="single" w:sz="4" w:space="0" w:color="auto"/>
              <w:left w:val="single" w:sz="4" w:space="0" w:color="auto"/>
              <w:bottom w:val="single" w:sz="4" w:space="0" w:color="auto"/>
            </w:tcBorders>
            <w:shd w:val="clear" w:color="auto" w:fill="D9D9D9" w:themeFill="background1" w:themeFillShade="D9"/>
          </w:tcPr>
          <w:p w:rsidR="000752BA" w:rsidRPr="005724AB" w:rsidRDefault="000752BA" w:rsidP="0016356B">
            <w:pPr>
              <w:rPr>
                <w:rFonts w:eastAsia="Calibri" w:cstheme="minorHAnsi"/>
              </w:rPr>
            </w:pPr>
            <w:r w:rsidRPr="005724AB">
              <w:rPr>
                <w:rFonts w:eastAsia="Calibri" w:cstheme="minorHAnsi"/>
              </w:rPr>
              <w:t>3</w:t>
            </w:r>
          </w:p>
        </w:tc>
      </w:tr>
      <w:tr w:rsidR="000752BA" w:rsidRPr="005724AB" w:rsidTr="0016356B">
        <w:tc>
          <w:tcPr>
            <w:tcW w:w="2063" w:type="dxa"/>
          </w:tcPr>
          <w:p w:rsidR="000752BA" w:rsidRPr="005724AB" w:rsidRDefault="000752BA" w:rsidP="0016356B">
            <w:pPr>
              <w:rPr>
                <w:rFonts w:eastAsia="Calibri" w:cstheme="minorHAnsi"/>
              </w:rPr>
            </w:pPr>
            <w:r w:rsidRPr="005724AB">
              <w:rPr>
                <w:rFonts w:eastAsia="Calibri" w:cstheme="minorHAnsi"/>
              </w:rPr>
              <w:t>1= Low</w:t>
            </w:r>
          </w:p>
        </w:tc>
        <w:tc>
          <w:tcPr>
            <w:tcW w:w="2234" w:type="dxa"/>
            <w:tcBorders>
              <w:bottom w:val="single" w:sz="4" w:space="0" w:color="auto"/>
              <w:right w:val="single" w:sz="4" w:space="0" w:color="auto"/>
            </w:tcBorders>
          </w:tcPr>
          <w:p w:rsidR="000752BA" w:rsidRPr="005724AB" w:rsidRDefault="000752BA" w:rsidP="0016356B">
            <w:pPr>
              <w:rPr>
                <w:rFonts w:eastAsia="Calibri" w:cstheme="minorHAnsi"/>
              </w:rPr>
            </w:pPr>
            <w:r w:rsidRPr="005724AB">
              <w:rPr>
                <w:rFonts w:eastAsia="Calibri" w:cstheme="minorHAnsi"/>
              </w:rPr>
              <w:t>1 = Slight</w:t>
            </w:r>
          </w:p>
        </w:tc>
        <w:tc>
          <w:tcPr>
            <w:tcW w:w="2211" w:type="dxa"/>
            <w:tcBorders>
              <w:top w:val="nil"/>
              <w:left w:val="single" w:sz="4" w:space="0" w:color="auto"/>
              <w:bottom w:val="nil"/>
              <w:right w:val="single" w:sz="4" w:space="0" w:color="auto"/>
            </w:tcBorders>
          </w:tcPr>
          <w:p w:rsidR="000752BA" w:rsidRPr="005724AB" w:rsidRDefault="000752BA" w:rsidP="0016356B">
            <w:pPr>
              <w:rPr>
                <w:rFonts w:eastAsia="Calibri" w:cstheme="minorHAnsi"/>
              </w:rPr>
            </w:pPr>
          </w:p>
        </w:tc>
        <w:tc>
          <w:tcPr>
            <w:tcW w:w="1538" w:type="dxa"/>
            <w:tcBorders>
              <w:left w:val="single" w:sz="4" w:space="0" w:color="auto"/>
              <w:bottom w:val="single" w:sz="4" w:space="0" w:color="auto"/>
            </w:tcBorders>
          </w:tcPr>
          <w:p w:rsidR="000752BA" w:rsidRPr="005724AB" w:rsidRDefault="000752BA" w:rsidP="0016356B">
            <w:pPr>
              <w:rPr>
                <w:rFonts w:eastAsia="Calibri" w:cstheme="minorHAnsi"/>
              </w:rPr>
            </w:pPr>
            <w:r w:rsidRPr="005724AB">
              <w:rPr>
                <w:rFonts w:eastAsia="Calibri" w:cstheme="minorHAnsi"/>
              </w:rPr>
              <w:t>1</w:t>
            </w:r>
          </w:p>
        </w:tc>
        <w:tc>
          <w:tcPr>
            <w:tcW w:w="709" w:type="dxa"/>
            <w:tcBorders>
              <w:top w:val="single" w:sz="4" w:space="0" w:color="auto"/>
              <w:left w:val="single" w:sz="4" w:space="0" w:color="auto"/>
              <w:bottom w:val="single" w:sz="4" w:space="0" w:color="auto"/>
            </w:tcBorders>
            <w:shd w:val="clear" w:color="auto" w:fill="00B050"/>
          </w:tcPr>
          <w:p w:rsidR="000752BA" w:rsidRPr="005724AB" w:rsidRDefault="000752BA" w:rsidP="0016356B">
            <w:pPr>
              <w:rPr>
                <w:rFonts w:eastAsia="Calibri" w:cstheme="minorHAnsi"/>
              </w:rPr>
            </w:pPr>
            <w:r w:rsidRPr="005724AB">
              <w:rPr>
                <w:rFonts w:eastAsia="Calibri" w:cstheme="minorHAnsi"/>
              </w:rPr>
              <w:t>1</w:t>
            </w:r>
          </w:p>
        </w:tc>
        <w:tc>
          <w:tcPr>
            <w:tcW w:w="851" w:type="dxa"/>
            <w:tcBorders>
              <w:left w:val="single" w:sz="4" w:space="0" w:color="auto"/>
              <w:bottom w:val="single" w:sz="4" w:space="0" w:color="auto"/>
            </w:tcBorders>
            <w:shd w:val="clear" w:color="auto" w:fill="00B050"/>
          </w:tcPr>
          <w:p w:rsidR="000752BA" w:rsidRPr="005724AB" w:rsidRDefault="000752BA" w:rsidP="0016356B">
            <w:pPr>
              <w:rPr>
                <w:rFonts w:eastAsia="Calibri" w:cstheme="minorHAnsi"/>
              </w:rPr>
            </w:pPr>
            <w:r w:rsidRPr="005724AB">
              <w:rPr>
                <w:rFonts w:eastAsia="Calibri" w:cstheme="minorHAnsi"/>
              </w:rPr>
              <w:t>2</w:t>
            </w:r>
          </w:p>
        </w:tc>
        <w:tc>
          <w:tcPr>
            <w:tcW w:w="708" w:type="dxa"/>
            <w:tcBorders>
              <w:left w:val="single" w:sz="4" w:space="0" w:color="auto"/>
              <w:bottom w:val="single" w:sz="4" w:space="0" w:color="auto"/>
            </w:tcBorders>
            <w:shd w:val="clear" w:color="auto" w:fill="00B050"/>
          </w:tcPr>
          <w:p w:rsidR="000752BA" w:rsidRPr="005724AB" w:rsidRDefault="000752BA" w:rsidP="0016356B">
            <w:pPr>
              <w:rPr>
                <w:rFonts w:eastAsia="Calibri" w:cstheme="minorHAnsi"/>
              </w:rPr>
            </w:pPr>
            <w:r w:rsidRPr="005724AB">
              <w:rPr>
                <w:rFonts w:eastAsia="Calibri" w:cstheme="minorHAnsi"/>
              </w:rPr>
              <w:t>3</w:t>
            </w:r>
          </w:p>
        </w:tc>
      </w:tr>
      <w:tr w:rsidR="000752BA" w:rsidRPr="005724AB" w:rsidTr="002F2FD4">
        <w:tc>
          <w:tcPr>
            <w:tcW w:w="2063" w:type="dxa"/>
          </w:tcPr>
          <w:p w:rsidR="000752BA" w:rsidRPr="005724AB" w:rsidRDefault="000752BA" w:rsidP="0016356B">
            <w:pPr>
              <w:rPr>
                <w:rFonts w:eastAsia="Calibri" w:cstheme="minorHAnsi"/>
              </w:rPr>
            </w:pPr>
            <w:r w:rsidRPr="005724AB">
              <w:rPr>
                <w:rFonts w:eastAsia="Calibri" w:cstheme="minorHAnsi"/>
              </w:rPr>
              <w:t>2= Medium</w:t>
            </w:r>
          </w:p>
        </w:tc>
        <w:tc>
          <w:tcPr>
            <w:tcW w:w="2234" w:type="dxa"/>
            <w:tcBorders>
              <w:bottom w:val="single" w:sz="4" w:space="0" w:color="auto"/>
              <w:right w:val="single" w:sz="4" w:space="0" w:color="auto"/>
            </w:tcBorders>
          </w:tcPr>
          <w:p w:rsidR="000752BA" w:rsidRPr="005724AB" w:rsidRDefault="000752BA" w:rsidP="0016356B">
            <w:pPr>
              <w:rPr>
                <w:rFonts w:eastAsia="Calibri" w:cstheme="minorHAnsi"/>
              </w:rPr>
            </w:pPr>
            <w:r w:rsidRPr="005724AB">
              <w:rPr>
                <w:rFonts w:eastAsia="Calibri" w:cstheme="minorHAnsi"/>
              </w:rPr>
              <w:t>2 = Serious</w:t>
            </w:r>
          </w:p>
        </w:tc>
        <w:tc>
          <w:tcPr>
            <w:tcW w:w="2211" w:type="dxa"/>
            <w:tcBorders>
              <w:top w:val="nil"/>
              <w:left w:val="single" w:sz="4" w:space="0" w:color="auto"/>
              <w:bottom w:val="nil"/>
              <w:right w:val="single" w:sz="4" w:space="0" w:color="auto"/>
            </w:tcBorders>
          </w:tcPr>
          <w:p w:rsidR="000752BA" w:rsidRPr="005724AB" w:rsidRDefault="000752BA" w:rsidP="0016356B">
            <w:pPr>
              <w:rPr>
                <w:rFonts w:eastAsia="Calibri" w:cstheme="minorHAnsi"/>
              </w:rPr>
            </w:pPr>
          </w:p>
        </w:tc>
        <w:tc>
          <w:tcPr>
            <w:tcW w:w="1538" w:type="dxa"/>
            <w:tcBorders>
              <w:left w:val="single" w:sz="4" w:space="0" w:color="auto"/>
              <w:bottom w:val="single" w:sz="4" w:space="0" w:color="auto"/>
            </w:tcBorders>
          </w:tcPr>
          <w:p w:rsidR="000752BA" w:rsidRPr="005724AB" w:rsidRDefault="000752BA" w:rsidP="0016356B">
            <w:pPr>
              <w:rPr>
                <w:rFonts w:eastAsia="Calibri" w:cstheme="minorHAnsi"/>
              </w:rPr>
            </w:pPr>
            <w:r w:rsidRPr="005724AB">
              <w:rPr>
                <w:rFonts w:eastAsia="Calibri" w:cstheme="minorHAnsi"/>
              </w:rPr>
              <w:t>2</w:t>
            </w:r>
          </w:p>
        </w:tc>
        <w:tc>
          <w:tcPr>
            <w:tcW w:w="709" w:type="dxa"/>
            <w:tcBorders>
              <w:left w:val="single" w:sz="4" w:space="0" w:color="auto"/>
              <w:bottom w:val="single" w:sz="4" w:space="0" w:color="auto"/>
            </w:tcBorders>
            <w:shd w:val="clear" w:color="auto" w:fill="00B050"/>
          </w:tcPr>
          <w:p w:rsidR="000752BA" w:rsidRPr="005724AB" w:rsidRDefault="000752BA" w:rsidP="0016356B">
            <w:pPr>
              <w:rPr>
                <w:rFonts w:eastAsia="Calibri" w:cstheme="minorHAnsi"/>
              </w:rPr>
            </w:pPr>
            <w:r w:rsidRPr="005724AB">
              <w:rPr>
                <w:rFonts w:eastAsia="Calibri" w:cstheme="minorHAnsi"/>
              </w:rPr>
              <w:t>2</w:t>
            </w:r>
          </w:p>
        </w:tc>
        <w:tc>
          <w:tcPr>
            <w:tcW w:w="851" w:type="dxa"/>
            <w:tcBorders>
              <w:left w:val="single" w:sz="4" w:space="0" w:color="auto"/>
              <w:bottom w:val="single" w:sz="4" w:space="0" w:color="auto"/>
            </w:tcBorders>
            <w:shd w:val="clear" w:color="auto" w:fill="FFC000"/>
          </w:tcPr>
          <w:p w:rsidR="000752BA" w:rsidRPr="005724AB" w:rsidRDefault="000752BA" w:rsidP="0016356B">
            <w:pPr>
              <w:rPr>
                <w:rFonts w:eastAsia="Calibri" w:cstheme="minorHAnsi"/>
              </w:rPr>
            </w:pPr>
            <w:r w:rsidRPr="005724AB">
              <w:rPr>
                <w:rFonts w:eastAsia="Calibri" w:cstheme="minorHAnsi"/>
              </w:rPr>
              <w:t>4</w:t>
            </w:r>
          </w:p>
        </w:tc>
        <w:tc>
          <w:tcPr>
            <w:tcW w:w="708" w:type="dxa"/>
            <w:tcBorders>
              <w:left w:val="single" w:sz="4" w:space="0" w:color="auto"/>
              <w:bottom w:val="single" w:sz="4" w:space="0" w:color="auto"/>
            </w:tcBorders>
            <w:shd w:val="clear" w:color="auto" w:fill="FFC000"/>
          </w:tcPr>
          <w:p w:rsidR="000752BA" w:rsidRPr="005724AB" w:rsidRDefault="000752BA" w:rsidP="0016356B">
            <w:pPr>
              <w:rPr>
                <w:rFonts w:eastAsia="Calibri" w:cstheme="minorHAnsi"/>
              </w:rPr>
            </w:pPr>
            <w:r w:rsidRPr="005724AB">
              <w:rPr>
                <w:rFonts w:eastAsia="Calibri" w:cstheme="minorHAnsi"/>
              </w:rPr>
              <w:t>6</w:t>
            </w:r>
          </w:p>
        </w:tc>
      </w:tr>
      <w:tr w:rsidR="000752BA" w:rsidRPr="005724AB" w:rsidTr="002F2FD4">
        <w:tc>
          <w:tcPr>
            <w:tcW w:w="2063" w:type="dxa"/>
          </w:tcPr>
          <w:p w:rsidR="000752BA" w:rsidRPr="005724AB" w:rsidRDefault="000752BA" w:rsidP="0016356B">
            <w:pPr>
              <w:rPr>
                <w:rFonts w:eastAsia="Calibri" w:cstheme="minorHAnsi"/>
              </w:rPr>
            </w:pPr>
            <w:r w:rsidRPr="005724AB">
              <w:rPr>
                <w:rFonts w:eastAsia="Calibri" w:cstheme="minorHAnsi"/>
              </w:rPr>
              <w:t>3 = High</w:t>
            </w:r>
          </w:p>
        </w:tc>
        <w:tc>
          <w:tcPr>
            <w:tcW w:w="2234" w:type="dxa"/>
            <w:tcBorders>
              <w:right w:val="single" w:sz="4" w:space="0" w:color="auto"/>
            </w:tcBorders>
          </w:tcPr>
          <w:p w:rsidR="000752BA" w:rsidRPr="005724AB" w:rsidRDefault="000752BA" w:rsidP="0016356B">
            <w:pPr>
              <w:rPr>
                <w:rFonts w:eastAsia="Calibri" w:cstheme="minorHAnsi"/>
              </w:rPr>
            </w:pPr>
            <w:r w:rsidRPr="005724AB">
              <w:rPr>
                <w:rFonts w:eastAsia="Calibri" w:cstheme="minorHAnsi"/>
              </w:rPr>
              <w:t>3 = Major</w:t>
            </w:r>
          </w:p>
        </w:tc>
        <w:tc>
          <w:tcPr>
            <w:tcW w:w="2211" w:type="dxa"/>
            <w:tcBorders>
              <w:top w:val="nil"/>
              <w:left w:val="single" w:sz="4" w:space="0" w:color="auto"/>
              <w:bottom w:val="nil"/>
              <w:right w:val="single" w:sz="4" w:space="0" w:color="auto"/>
            </w:tcBorders>
          </w:tcPr>
          <w:p w:rsidR="000752BA" w:rsidRPr="005724AB" w:rsidRDefault="000752BA" w:rsidP="0016356B">
            <w:pPr>
              <w:rPr>
                <w:rFonts w:eastAsia="Calibri" w:cstheme="minorHAnsi"/>
              </w:rPr>
            </w:pPr>
          </w:p>
        </w:tc>
        <w:tc>
          <w:tcPr>
            <w:tcW w:w="1538" w:type="dxa"/>
            <w:tcBorders>
              <w:left w:val="single" w:sz="4" w:space="0" w:color="auto"/>
            </w:tcBorders>
          </w:tcPr>
          <w:p w:rsidR="000752BA" w:rsidRPr="005724AB" w:rsidRDefault="000752BA" w:rsidP="0016356B">
            <w:pPr>
              <w:rPr>
                <w:rFonts w:eastAsia="Calibri" w:cstheme="minorHAnsi"/>
              </w:rPr>
            </w:pPr>
            <w:r w:rsidRPr="005724AB">
              <w:rPr>
                <w:rFonts w:eastAsia="Calibri" w:cstheme="minorHAnsi"/>
              </w:rPr>
              <w:t>3</w:t>
            </w:r>
          </w:p>
        </w:tc>
        <w:tc>
          <w:tcPr>
            <w:tcW w:w="709" w:type="dxa"/>
            <w:tcBorders>
              <w:left w:val="single" w:sz="4" w:space="0" w:color="auto"/>
            </w:tcBorders>
            <w:shd w:val="clear" w:color="auto" w:fill="00B050"/>
          </w:tcPr>
          <w:p w:rsidR="000752BA" w:rsidRPr="005724AB" w:rsidRDefault="000752BA" w:rsidP="0016356B">
            <w:pPr>
              <w:rPr>
                <w:rFonts w:eastAsia="Calibri" w:cstheme="minorHAnsi"/>
              </w:rPr>
            </w:pPr>
            <w:r w:rsidRPr="005724AB">
              <w:rPr>
                <w:rFonts w:eastAsia="Calibri" w:cstheme="minorHAnsi"/>
              </w:rPr>
              <w:t>3</w:t>
            </w:r>
          </w:p>
        </w:tc>
        <w:tc>
          <w:tcPr>
            <w:tcW w:w="851" w:type="dxa"/>
            <w:tcBorders>
              <w:left w:val="single" w:sz="4" w:space="0" w:color="auto"/>
            </w:tcBorders>
            <w:shd w:val="clear" w:color="auto" w:fill="FFC000"/>
          </w:tcPr>
          <w:p w:rsidR="000752BA" w:rsidRPr="005724AB" w:rsidRDefault="000752BA" w:rsidP="0016356B">
            <w:pPr>
              <w:rPr>
                <w:rFonts w:eastAsia="Calibri" w:cstheme="minorHAnsi"/>
              </w:rPr>
            </w:pPr>
            <w:r w:rsidRPr="005724AB">
              <w:rPr>
                <w:rFonts w:eastAsia="Calibri" w:cstheme="minorHAnsi"/>
              </w:rPr>
              <w:t>6</w:t>
            </w:r>
          </w:p>
        </w:tc>
        <w:tc>
          <w:tcPr>
            <w:tcW w:w="708" w:type="dxa"/>
            <w:tcBorders>
              <w:left w:val="single" w:sz="4" w:space="0" w:color="auto"/>
            </w:tcBorders>
            <w:shd w:val="clear" w:color="auto" w:fill="FF0000"/>
          </w:tcPr>
          <w:p w:rsidR="000752BA" w:rsidRPr="005724AB" w:rsidRDefault="000752BA" w:rsidP="0016356B">
            <w:pPr>
              <w:rPr>
                <w:rFonts w:eastAsia="Calibri" w:cstheme="minorHAnsi"/>
              </w:rPr>
            </w:pPr>
            <w:r w:rsidRPr="005724AB">
              <w:rPr>
                <w:rFonts w:eastAsia="Calibri" w:cstheme="minorHAnsi"/>
              </w:rPr>
              <w:t>9</w:t>
            </w:r>
          </w:p>
        </w:tc>
      </w:tr>
    </w:tbl>
    <w:p w:rsidR="000752BA" w:rsidRPr="005724AB" w:rsidRDefault="000752BA" w:rsidP="000752BA">
      <w:pPr>
        <w:spacing w:line="240" w:lineRule="auto"/>
        <w:rPr>
          <w:rFonts w:eastAsia="Calibri" w:cstheme="minorHAnsi"/>
        </w:rPr>
      </w:pPr>
    </w:p>
    <w:tbl>
      <w:tblPr>
        <w:tblStyle w:val="TableGrid"/>
        <w:tblW w:w="0" w:type="auto"/>
        <w:tblLook w:val="04A0" w:firstRow="1" w:lastRow="0" w:firstColumn="1" w:lastColumn="0" w:noHBand="0" w:noVBand="1"/>
      </w:tblPr>
      <w:tblGrid>
        <w:gridCol w:w="1181"/>
        <w:gridCol w:w="1376"/>
        <w:gridCol w:w="11391"/>
      </w:tblGrid>
      <w:tr w:rsidR="000752BA" w:rsidRPr="005724AB" w:rsidTr="0016356B">
        <w:tc>
          <w:tcPr>
            <w:tcW w:w="1242" w:type="dxa"/>
            <w:shd w:val="clear" w:color="auto" w:fill="D9D9D9" w:themeFill="background1" w:themeFillShade="D9"/>
          </w:tcPr>
          <w:p w:rsidR="000752BA" w:rsidRPr="005724AB" w:rsidRDefault="000752BA" w:rsidP="0016356B">
            <w:pPr>
              <w:rPr>
                <w:rFonts w:eastAsia="Calibri" w:cstheme="minorHAnsi"/>
              </w:rPr>
            </w:pPr>
            <w:r w:rsidRPr="005724AB">
              <w:rPr>
                <w:rFonts w:eastAsia="Calibri" w:cstheme="minorHAnsi"/>
              </w:rPr>
              <w:t>Risk Score</w:t>
            </w:r>
          </w:p>
        </w:tc>
        <w:tc>
          <w:tcPr>
            <w:tcW w:w="1418" w:type="dxa"/>
            <w:shd w:val="clear" w:color="auto" w:fill="D9D9D9" w:themeFill="background1" w:themeFillShade="D9"/>
          </w:tcPr>
          <w:p w:rsidR="000752BA" w:rsidRPr="005724AB" w:rsidRDefault="000752BA" w:rsidP="0016356B">
            <w:pPr>
              <w:rPr>
                <w:rFonts w:eastAsia="Calibri" w:cstheme="minorHAnsi"/>
              </w:rPr>
            </w:pPr>
            <w:r w:rsidRPr="005724AB">
              <w:rPr>
                <w:rFonts w:eastAsia="Calibri" w:cstheme="minorHAnsi"/>
              </w:rPr>
              <w:t>Risk Rating</w:t>
            </w:r>
          </w:p>
        </w:tc>
        <w:tc>
          <w:tcPr>
            <w:tcW w:w="12692" w:type="dxa"/>
            <w:shd w:val="clear" w:color="auto" w:fill="D9D9D9" w:themeFill="background1" w:themeFillShade="D9"/>
          </w:tcPr>
          <w:p w:rsidR="000752BA" w:rsidRPr="005724AB" w:rsidRDefault="000752BA" w:rsidP="0016356B">
            <w:pPr>
              <w:rPr>
                <w:rFonts w:eastAsia="Calibri" w:cstheme="minorHAnsi"/>
              </w:rPr>
            </w:pPr>
            <w:r w:rsidRPr="005724AB">
              <w:rPr>
                <w:rFonts w:eastAsia="Calibri" w:cstheme="minorHAnsi"/>
              </w:rPr>
              <w:t>Actions Required</w:t>
            </w:r>
          </w:p>
        </w:tc>
      </w:tr>
      <w:tr w:rsidR="000752BA" w:rsidRPr="005724AB" w:rsidTr="0016356B">
        <w:tc>
          <w:tcPr>
            <w:tcW w:w="1242" w:type="dxa"/>
          </w:tcPr>
          <w:p w:rsidR="000752BA" w:rsidRPr="005724AB" w:rsidRDefault="000752BA" w:rsidP="0016356B">
            <w:pPr>
              <w:rPr>
                <w:rFonts w:eastAsia="Calibri" w:cstheme="minorHAnsi"/>
              </w:rPr>
            </w:pPr>
            <w:r w:rsidRPr="005724AB">
              <w:rPr>
                <w:rFonts w:eastAsia="Calibri" w:cstheme="minorHAnsi"/>
              </w:rPr>
              <w:t>1 – 3</w:t>
            </w:r>
          </w:p>
        </w:tc>
        <w:tc>
          <w:tcPr>
            <w:tcW w:w="1418" w:type="dxa"/>
          </w:tcPr>
          <w:p w:rsidR="000752BA" w:rsidRPr="005724AB" w:rsidRDefault="000752BA" w:rsidP="0016356B">
            <w:pPr>
              <w:rPr>
                <w:rFonts w:eastAsia="Calibri" w:cstheme="minorHAnsi"/>
                <w:b/>
                <w:color w:val="00B050"/>
              </w:rPr>
            </w:pPr>
            <w:r w:rsidRPr="005724AB">
              <w:rPr>
                <w:rFonts w:eastAsia="Calibri" w:cstheme="minorHAnsi"/>
                <w:b/>
                <w:color w:val="00B050"/>
              </w:rPr>
              <w:t>LOW</w:t>
            </w:r>
          </w:p>
        </w:tc>
        <w:tc>
          <w:tcPr>
            <w:tcW w:w="12692" w:type="dxa"/>
          </w:tcPr>
          <w:p w:rsidR="000752BA" w:rsidRPr="005724AB" w:rsidRDefault="000752BA" w:rsidP="0016356B">
            <w:pPr>
              <w:rPr>
                <w:rFonts w:eastAsia="Calibri" w:cstheme="minorHAnsi"/>
              </w:rPr>
            </w:pPr>
            <w:r w:rsidRPr="005724AB">
              <w:rPr>
                <w:rFonts w:eastAsia="Calibri" w:cstheme="minorHAnsi"/>
              </w:rPr>
              <w:t>Continue to review working practises on a regular basis and implement any additional control measures required within the time scale given in the Risk Assessment.</w:t>
            </w:r>
          </w:p>
        </w:tc>
      </w:tr>
      <w:tr w:rsidR="000752BA" w:rsidRPr="005724AB" w:rsidTr="0016356B">
        <w:tc>
          <w:tcPr>
            <w:tcW w:w="1242" w:type="dxa"/>
          </w:tcPr>
          <w:p w:rsidR="000752BA" w:rsidRPr="005724AB" w:rsidRDefault="000752BA" w:rsidP="0016356B">
            <w:pPr>
              <w:rPr>
                <w:rFonts w:eastAsia="Calibri" w:cstheme="minorHAnsi"/>
              </w:rPr>
            </w:pPr>
            <w:r w:rsidRPr="005724AB">
              <w:rPr>
                <w:rFonts w:eastAsia="Calibri" w:cstheme="minorHAnsi"/>
              </w:rPr>
              <w:t>4 – 6</w:t>
            </w:r>
          </w:p>
        </w:tc>
        <w:tc>
          <w:tcPr>
            <w:tcW w:w="1418" w:type="dxa"/>
          </w:tcPr>
          <w:p w:rsidR="000752BA" w:rsidRPr="005724AB" w:rsidRDefault="000752BA" w:rsidP="0016356B">
            <w:pPr>
              <w:rPr>
                <w:rFonts w:eastAsia="Calibri" w:cstheme="minorHAnsi"/>
                <w:b/>
                <w:color w:val="538135" w:themeColor="accent6" w:themeShade="BF"/>
              </w:rPr>
            </w:pPr>
            <w:r w:rsidRPr="002F2FD4">
              <w:rPr>
                <w:rFonts w:eastAsia="Calibri" w:cstheme="minorHAnsi"/>
                <w:b/>
                <w:color w:val="FFC000"/>
              </w:rPr>
              <w:t>MEDIUM</w:t>
            </w:r>
          </w:p>
        </w:tc>
        <w:tc>
          <w:tcPr>
            <w:tcW w:w="12692" w:type="dxa"/>
          </w:tcPr>
          <w:p w:rsidR="000752BA" w:rsidRPr="005724AB" w:rsidRDefault="000752BA" w:rsidP="0016356B">
            <w:pPr>
              <w:rPr>
                <w:rFonts w:eastAsia="Calibri" w:cstheme="minorHAnsi"/>
              </w:rPr>
            </w:pPr>
            <w:r w:rsidRPr="005724AB">
              <w:rPr>
                <w:rFonts w:eastAsia="Calibri" w:cstheme="minorHAnsi"/>
              </w:rPr>
              <w:t>Implement control measures within time scale shown in risk assessment and review working practises on a regular basis. Review tooling and working practises used to reduce the probability of an accident to the lowest level possible. Employee consultation should be included in the review.</w:t>
            </w:r>
          </w:p>
        </w:tc>
      </w:tr>
      <w:tr w:rsidR="000752BA" w:rsidRPr="005724AB" w:rsidTr="0016356B">
        <w:tc>
          <w:tcPr>
            <w:tcW w:w="1242" w:type="dxa"/>
          </w:tcPr>
          <w:p w:rsidR="000752BA" w:rsidRPr="005724AB" w:rsidRDefault="000752BA" w:rsidP="0016356B">
            <w:pPr>
              <w:rPr>
                <w:rFonts w:eastAsia="Calibri" w:cstheme="minorHAnsi"/>
              </w:rPr>
            </w:pPr>
            <w:r w:rsidRPr="005724AB">
              <w:rPr>
                <w:rFonts w:eastAsia="Calibri" w:cstheme="minorHAnsi"/>
              </w:rPr>
              <w:t>7 – 9</w:t>
            </w:r>
          </w:p>
        </w:tc>
        <w:tc>
          <w:tcPr>
            <w:tcW w:w="1418" w:type="dxa"/>
          </w:tcPr>
          <w:p w:rsidR="000752BA" w:rsidRPr="005724AB" w:rsidRDefault="000752BA" w:rsidP="0016356B">
            <w:pPr>
              <w:rPr>
                <w:rFonts w:eastAsia="Calibri" w:cstheme="minorHAnsi"/>
                <w:b/>
                <w:color w:val="FF0000"/>
              </w:rPr>
            </w:pPr>
            <w:r w:rsidRPr="005724AB">
              <w:rPr>
                <w:rFonts w:eastAsia="Calibri" w:cstheme="minorHAnsi"/>
                <w:b/>
                <w:color w:val="FF0000"/>
              </w:rPr>
              <w:t>HIGH</w:t>
            </w:r>
          </w:p>
        </w:tc>
        <w:tc>
          <w:tcPr>
            <w:tcW w:w="12692" w:type="dxa"/>
          </w:tcPr>
          <w:p w:rsidR="000752BA" w:rsidRPr="005724AB" w:rsidRDefault="000752BA" w:rsidP="0016356B">
            <w:pPr>
              <w:rPr>
                <w:rFonts w:eastAsia="Calibri" w:cstheme="minorHAnsi"/>
              </w:rPr>
            </w:pPr>
            <w:r w:rsidRPr="005724AB">
              <w:rPr>
                <w:rFonts w:eastAsia="Calibri" w:cstheme="minorHAnsi"/>
              </w:rPr>
              <w:t xml:space="preserve">DO NOT allow work to start and review working practises immediately. Implement all the additional control measures identified in the Risk Assessment within the given time scales. Continue to review and implement additional control measures until the probability of an accident is reduced to the lowest level possible. Employee consultation should be included in the review. </w:t>
            </w:r>
          </w:p>
        </w:tc>
      </w:tr>
    </w:tbl>
    <w:p w:rsidR="000752BA" w:rsidRDefault="000752BA" w:rsidP="000752BA">
      <w:pPr>
        <w:spacing w:line="360" w:lineRule="atLeast"/>
        <w:rPr>
          <w:rFonts w:cstheme="minorHAnsi"/>
          <w:b/>
          <w:bCs/>
          <w:iCs/>
          <w:position w:val="6"/>
        </w:rPr>
      </w:pPr>
      <w:r w:rsidRPr="005724AB">
        <w:rPr>
          <w:rFonts w:cstheme="minorHAnsi"/>
          <w:i/>
          <w:position w:val="6"/>
        </w:rPr>
        <w:t>Additional control measures have been identified and are required</w:t>
      </w:r>
      <w:r w:rsidR="00D762F1">
        <w:rPr>
          <w:rFonts w:cstheme="minorHAnsi"/>
          <w:b/>
          <w:bCs/>
          <w:iCs/>
          <w:position w:val="6"/>
        </w:rPr>
        <w:t>: NO</w:t>
      </w:r>
    </w:p>
    <w:p w:rsidR="008F7D0E" w:rsidRDefault="008F7D0E" w:rsidP="000752BA">
      <w:pPr>
        <w:spacing w:line="360" w:lineRule="atLeast"/>
        <w:rPr>
          <w:rFonts w:cstheme="minorHAnsi"/>
          <w:b/>
          <w:bCs/>
          <w:iCs/>
          <w:position w:val="6"/>
        </w:rPr>
      </w:pPr>
    </w:p>
    <w:p w:rsidR="008F7D0E" w:rsidRDefault="008F7D0E" w:rsidP="000752BA">
      <w:pPr>
        <w:spacing w:line="360" w:lineRule="atLeast"/>
        <w:rPr>
          <w:rFonts w:cstheme="minorHAnsi"/>
          <w:b/>
          <w:bCs/>
          <w:iCs/>
          <w:strike/>
          <w:color w:val="FF0000"/>
          <w:position w:val="6"/>
        </w:rPr>
      </w:pPr>
    </w:p>
    <w:p w:rsidR="000752BA" w:rsidRPr="001D768A" w:rsidRDefault="00CD66F5" w:rsidP="000752BA">
      <w:pPr>
        <w:rPr>
          <w:rFonts w:cstheme="minorHAnsi"/>
          <w:b/>
          <w:sz w:val="28"/>
          <w:szCs w:val="28"/>
        </w:rPr>
      </w:pPr>
      <w:r>
        <w:rPr>
          <w:rFonts w:cstheme="minorHAnsi"/>
          <w:b/>
          <w:sz w:val="28"/>
          <w:szCs w:val="28"/>
        </w:rPr>
        <w:t>3</w:t>
      </w:r>
      <w:r w:rsidR="001D768A" w:rsidRPr="001D768A">
        <w:rPr>
          <w:rFonts w:cstheme="minorHAnsi"/>
          <w:b/>
          <w:sz w:val="28"/>
          <w:szCs w:val="28"/>
        </w:rPr>
        <w:t xml:space="preserve">. </w:t>
      </w:r>
      <w:r w:rsidR="000752BA" w:rsidRPr="001D768A">
        <w:rPr>
          <w:rFonts w:cstheme="minorHAnsi"/>
          <w:b/>
          <w:sz w:val="28"/>
          <w:szCs w:val="28"/>
        </w:rPr>
        <w:t xml:space="preserve">Additional </w:t>
      </w:r>
      <w:r w:rsidR="001D768A" w:rsidRPr="001D768A">
        <w:rPr>
          <w:rFonts w:cstheme="minorHAnsi"/>
          <w:b/>
          <w:sz w:val="28"/>
          <w:szCs w:val="28"/>
        </w:rPr>
        <w:t>Control Measures Required</w:t>
      </w:r>
    </w:p>
    <w:tbl>
      <w:tblPr>
        <w:tblStyle w:val="TableGrid"/>
        <w:tblW w:w="0" w:type="auto"/>
        <w:tblLook w:val="04A0" w:firstRow="1" w:lastRow="0" w:firstColumn="1" w:lastColumn="0" w:noHBand="0" w:noVBand="1"/>
      </w:tblPr>
      <w:tblGrid>
        <w:gridCol w:w="772"/>
        <w:gridCol w:w="5509"/>
        <w:gridCol w:w="1548"/>
        <w:gridCol w:w="2081"/>
        <w:gridCol w:w="1369"/>
        <w:gridCol w:w="2669"/>
      </w:tblGrid>
      <w:tr w:rsidR="000752BA" w:rsidRPr="005724AB" w:rsidTr="007E0D1E">
        <w:tc>
          <w:tcPr>
            <w:tcW w:w="772" w:type="dxa"/>
            <w:shd w:val="clear" w:color="auto" w:fill="8EAADB" w:themeFill="accent1" w:themeFillTint="99"/>
          </w:tcPr>
          <w:p w:rsidR="000752BA" w:rsidRPr="005724AB" w:rsidRDefault="000752BA" w:rsidP="0016356B">
            <w:pPr>
              <w:rPr>
                <w:rFonts w:cstheme="minorHAnsi"/>
              </w:rPr>
            </w:pPr>
            <w:r w:rsidRPr="005724AB">
              <w:rPr>
                <w:rFonts w:cstheme="minorHAnsi"/>
              </w:rPr>
              <w:t>I.D.</w:t>
            </w:r>
          </w:p>
        </w:tc>
        <w:tc>
          <w:tcPr>
            <w:tcW w:w="5509" w:type="dxa"/>
            <w:shd w:val="clear" w:color="auto" w:fill="8EAADB" w:themeFill="accent1" w:themeFillTint="99"/>
          </w:tcPr>
          <w:p w:rsidR="000752BA" w:rsidRPr="005724AB" w:rsidRDefault="000752BA" w:rsidP="0016356B">
            <w:pPr>
              <w:rPr>
                <w:rFonts w:cstheme="minorHAnsi"/>
              </w:rPr>
            </w:pPr>
            <w:r w:rsidRPr="005724AB">
              <w:rPr>
                <w:rFonts w:cstheme="minorHAnsi"/>
              </w:rPr>
              <w:t>Additional Assessments Required</w:t>
            </w:r>
          </w:p>
        </w:tc>
        <w:tc>
          <w:tcPr>
            <w:tcW w:w="1548" w:type="dxa"/>
            <w:shd w:val="clear" w:color="auto" w:fill="8EAADB" w:themeFill="accent1" w:themeFillTint="99"/>
          </w:tcPr>
          <w:p w:rsidR="000752BA" w:rsidRPr="005724AB" w:rsidRDefault="000752BA" w:rsidP="0016356B">
            <w:pPr>
              <w:rPr>
                <w:rFonts w:cstheme="minorHAnsi"/>
              </w:rPr>
            </w:pPr>
            <w:r w:rsidRPr="005724AB">
              <w:rPr>
                <w:rFonts w:cstheme="minorHAnsi"/>
              </w:rPr>
              <w:t>Time Scale</w:t>
            </w:r>
          </w:p>
        </w:tc>
        <w:tc>
          <w:tcPr>
            <w:tcW w:w="2081" w:type="dxa"/>
            <w:shd w:val="clear" w:color="auto" w:fill="8EAADB" w:themeFill="accent1" w:themeFillTint="99"/>
          </w:tcPr>
          <w:p w:rsidR="000752BA" w:rsidRPr="005724AB" w:rsidRDefault="000752BA" w:rsidP="0016356B">
            <w:pPr>
              <w:rPr>
                <w:rFonts w:cstheme="minorHAnsi"/>
              </w:rPr>
            </w:pPr>
            <w:r w:rsidRPr="005724AB">
              <w:rPr>
                <w:rFonts w:cstheme="minorHAnsi"/>
              </w:rPr>
              <w:t>Date Actioned</w:t>
            </w:r>
          </w:p>
        </w:tc>
        <w:tc>
          <w:tcPr>
            <w:tcW w:w="1369" w:type="dxa"/>
            <w:shd w:val="clear" w:color="auto" w:fill="8EAADB" w:themeFill="accent1" w:themeFillTint="99"/>
          </w:tcPr>
          <w:p w:rsidR="000752BA" w:rsidRPr="005724AB" w:rsidRDefault="000752BA" w:rsidP="0016356B">
            <w:pPr>
              <w:rPr>
                <w:rFonts w:cstheme="minorHAnsi"/>
              </w:rPr>
            </w:pPr>
            <w:r w:rsidRPr="005724AB">
              <w:rPr>
                <w:rFonts w:cstheme="minorHAnsi"/>
              </w:rPr>
              <w:t>Reviewed</w:t>
            </w:r>
          </w:p>
        </w:tc>
        <w:tc>
          <w:tcPr>
            <w:tcW w:w="2669" w:type="dxa"/>
            <w:shd w:val="clear" w:color="auto" w:fill="8EAADB" w:themeFill="accent1" w:themeFillTint="99"/>
          </w:tcPr>
          <w:p w:rsidR="000752BA" w:rsidRPr="005724AB" w:rsidRDefault="000752BA" w:rsidP="0016356B">
            <w:pPr>
              <w:rPr>
                <w:rFonts w:cstheme="minorHAnsi"/>
              </w:rPr>
            </w:pPr>
            <w:r w:rsidRPr="005724AB">
              <w:rPr>
                <w:rFonts w:cstheme="minorHAnsi"/>
              </w:rPr>
              <w:t>Personal Responsible</w:t>
            </w:r>
          </w:p>
        </w:tc>
      </w:tr>
      <w:tr w:rsidR="000752BA" w:rsidRPr="005724AB" w:rsidTr="00263B28">
        <w:tc>
          <w:tcPr>
            <w:tcW w:w="772" w:type="dxa"/>
          </w:tcPr>
          <w:p w:rsidR="000752BA" w:rsidRPr="005724AB" w:rsidRDefault="000752BA" w:rsidP="0016356B">
            <w:pPr>
              <w:rPr>
                <w:rFonts w:cstheme="minorHAnsi"/>
              </w:rPr>
            </w:pPr>
          </w:p>
          <w:p w:rsidR="000752BA" w:rsidRPr="005724AB" w:rsidRDefault="000752BA" w:rsidP="0016356B">
            <w:pPr>
              <w:rPr>
                <w:rFonts w:cstheme="minorHAnsi"/>
              </w:rPr>
            </w:pPr>
          </w:p>
        </w:tc>
        <w:tc>
          <w:tcPr>
            <w:tcW w:w="5509" w:type="dxa"/>
          </w:tcPr>
          <w:p w:rsidR="000752BA" w:rsidRPr="005724AB" w:rsidRDefault="000752BA" w:rsidP="0016356B">
            <w:pPr>
              <w:rPr>
                <w:rFonts w:cstheme="minorHAnsi"/>
              </w:rPr>
            </w:pPr>
          </w:p>
        </w:tc>
        <w:tc>
          <w:tcPr>
            <w:tcW w:w="1548" w:type="dxa"/>
          </w:tcPr>
          <w:p w:rsidR="000752BA" w:rsidRPr="005724AB" w:rsidRDefault="000752BA" w:rsidP="0016356B">
            <w:pPr>
              <w:rPr>
                <w:rFonts w:cstheme="minorHAnsi"/>
              </w:rPr>
            </w:pPr>
          </w:p>
        </w:tc>
        <w:tc>
          <w:tcPr>
            <w:tcW w:w="2081" w:type="dxa"/>
          </w:tcPr>
          <w:p w:rsidR="000752BA" w:rsidRPr="005724AB" w:rsidRDefault="000752BA" w:rsidP="0016356B">
            <w:pPr>
              <w:rPr>
                <w:rFonts w:cstheme="minorHAnsi"/>
              </w:rPr>
            </w:pPr>
          </w:p>
        </w:tc>
        <w:tc>
          <w:tcPr>
            <w:tcW w:w="1369" w:type="dxa"/>
          </w:tcPr>
          <w:p w:rsidR="000752BA" w:rsidRPr="005724AB" w:rsidRDefault="000752BA" w:rsidP="0016356B">
            <w:pPr>
              <w:rPr>
                <w:rFonts w:cstheme="minorHAnsi"/>
              </w:rPr>
            </w:pPr>
          </w:p>
        </w:tc>
        <w:tc>
          <w:tcPr>
            <w:tcW w:w="2669" w:type="dxa"/>
          </w:tcPr>
          <w:p w:rsidR="000752BA" w:rsidRPr="005724AB" w:rsidRDefault="000752BA" w:rsidP="0016356B">
            <w:pPr>
              <w:rPr>
                <w:rFonts w:cstheme="minorHAnsi"/>
              </w:rPr>
            </w:pPr>
          </w:p>
        </w:tc>
      </w:tr>
    </w:tbl>
    <w:p w:rsidR="00F33665" w:rsidRDefault="00F33665" w:rsidP="000752BA">
      <w:pPr>
        <w:rPr>
          <w:rFonts w:eastAsia="Calibri" w:cstheme="minorHAnsi"/>
          <w:b/>
        </w:rPr>
      </w:pPr>
    </w:p>
    <w:p w:rsidR="006664CC" w:rsidRDefault="006664CC" w:rsidP="000752BA">
      <w:pPr>
        <w:rPr>
          <w:rFonts w:eastAsia="Calibri" w:cstheme="minorHAnsi"/>
          <w:b/>
        </w:rPr>
      </w:pPr>
    </w:p>
    <w:p w:rsidR="000752BA" w:rsidRPr="005724AB" w:rsidRDefault="000752BA" w:rsidP="000752BA">
      <w:pPr>
        <w:rPr>
          <w:rFonts w:eastAsia="Calibri" w:cstheme="minorHAnsi"/>
        </w:rPr>
      </w:pPr>
      <w:r w:rsidRPr="007B1740">
        <w:rPr>
          <w:rFonts w:eastAsia="Calibri" w:cstheme="minorHAnsi"/>
          <w:b/>
        </w:rPr>
        <w:t>Signed:</w:t>
      </w:r>
      <w:r w:rsidRPr="005724AB">
        <w:rPr>
          <w:rFonts w:eastAsia="Calibri" w:cstheme="minorHAnsi"/>
        </w:rPr>
        <w:t xml:space="preserve"> </w:t>
      </w:r>
      <w:r w:rsidR="007B1740">
        <w:rPr>
          <w:rFonts w:eastAsia="Calibri" w:cstheme="minorHAnsi"/>
        </w:rPr>
        <w:t>Edsential Management Team</w:t>
      </w:r>
      <w:r w:rsidR="007B1740">
        <w:rPr>
          <w:rFonts w:eastAsia="Calibri" w:cstheme="minorHAnsi"/>
        </w:rPr>
        <w:tab/>
      </w:r>
      <w:r w:rsidR="007B1740">
        <w:rPr>
          <w:rFonts w:eastAsia="Calibri" w:cstheme="minorHAnsi"/>
        </w:rPr>
        <w:tab/>
      </w:r>
      <w:r w:rsidR="007B1740">
        <w:rPr>
          <w:rFonts w:eastAsia="Calibri" w:cstheme="minorHAnsi"/>
        </w:rPr>
        <w:tab/>
      </w:r>
    </w:p>
    <w:p w:rsidR="007B1740" w:rsidRPr="00C13871" w:rsidRDefault="000752BA" w:rsidP="000752BA">
      <w:pPr>
        <w:rPr>
          <w:rFonts w:eastAsia="Calibri" w:cstheme="minorHAnsi"/>
        </w:rPr>
      </w:pPr>
      <w:r w:rsidRPr="007B1740">
        <w:rPr>
          <w:rFonts w:eastAsia="Calibri" w:cstheme="minorHAnsi"/>
          <w:b/>
        </w:rPr>
        <w:t>Date</w:t>
      </w:r>
      <w:r w:rsidR="00F33665">
        <w:rPr>
          <w:rFonts w:eastAsia="Calibri" w:cstheme="minorHAnsi"/>
          <w:b/>
        </w:rPr>
        <w:t xml:space="preserve"> of review</w:t>
      </w:r>
      <w:r w:rsidR="007B1740" w:rsidRPr="007B1740">
        <w:rPr>
          <w:rFonts w:eastAsia="Calibri" w:cstheme="minorHAnsi"/>
          <w:b/>
        </w:rPr>
        <w:t>:</w:t>
      </w:r>
      <w:r w:rsidR="007B1740">
        <w:rPr>
          <w:rFonts w:eastAsia="Calibri" w:cstheme="minorHAnsi"/>
        </w:rPr>
        <w:t xml:space="preserve"> </w:t>
      </w:r>
      <w:r w:rsidR="00232883" w:rsidRPr="00AB42C2">
        <w:rPr>
          <w:rFonts w:eastAsia="Calibri" w:cstheme="minorHAnsi"/>
        </w:rPr>
        <w:t>2</w:t>
      </w:r>
      <w:r w:rsidR="00AB42C2" w:rsidRPr="00AB42C2">
        <w:rPr>
          <w:rFonts w:eastAsia="Calibri" w:cstheme="minorHAnsi"/>
        </w:rPr>
        <w:t>7</w:t>
      </w:r>
      <w:r w:rsidR="00300A50" w:rsidRPr="00AB42C2">
        <w:rPr>
          <w:rFonts w:eastAsia="Calibri" w:cstheme="minorHAnsi"/>
          <w:vertAlign w:val="superscript"/>
        </w:rPr>
        <w:t>th</w:t>
      </w:r>
      <w:r w:rsidR="006664CC" w:rsidRPr="00AB42C2">
        <w:rPr>
          <w:rFonts w:eastAsia="Calibri" w:cstheme="minorHAnsi"/>
        </w:rPr>
        <w:t xml:space="preserve"> August</w:t>
      </w:r>
      <w:r w:rsidR="007B1740" w:rsidRPr="00AB42C2">
        <w:rPr>
          <w:rFonts w:eastAsia="Calibri" w:cstheme="minorHAnsi"/>
        </w:rPr>
        <w:t xml:space="preserve"> 2020</w:t>
      </w:r>
    </w:p>
    <w:p w:rsidR="000752BA" w:rsidRDefault="000752BA" w:rsidP="000752BA">
      <w:pPr>
        <w:rPr>
          <w:rFonts w:eastAsia="Calibri" w:cstheme="minorHAnsi"/>
        </w:rPr>
      </w:pPr>
      <w:r w:rsidRPr="007B1740">
        <w:rPr>
          <w:rFonts w:eastAsia="Calibri" w:cstheme="minorHAnsi"/>
          <w:b/>
        </w:rPr>
        <w:t>Date for revi</w:t>
      </w:r>
      <w:r w:rsidR="007B1740" w:rsidRPr="007B1740">
        <w:rPr>
          <w:rFonts w:eastAsia="Calibri" w:cstheme="minorHAnsi"/>
          <w:b/>
        </w:rPr>
        <w:t>ew</w:t>
      </w:r>
      <w:r w:rsidRPr="007B1740">
        <w:rPr>
          <w:rFonts w:eastAsia="Calibri" w:cstheme="minorHAnsi"/>
          <w:b/>
        </w:rPr>
        <w:t>:</w:t>
      </w:r>
      <w:r w:rsidR="002F2FD4">
        <w:rPr>
          <w:rFonts w:eastAsia="Calibri" w:cstheme="minorHAnsi"/>
        </w:rPr>
        <w:t xml:space="preserve"> On-going</w:t>
      </w:r>
    </w:p>
    <w:p w:rsidR="00E57A69" w:rsidRPr="001D768A" w:rsidRDefault="00E57A69" w:rsidP="00E57A69">
      <w:pPr>
        <w:rPr>
          <w:rFonts w:cstheme="minorHAnsi"/>
          <w:b/>
          <w:sz w:val="28"/>
          <w:szCs w:val="28"/>
        </w:rPr>
      </w:pPr>
      <w:r>
        <w:rPr>
          <w:rFonts w:cstheme="minorHAnsi"/>
          <w:b/>
          <w:sz w:val="28"/>
          <w:szCs w:val="28"/>
        </w:rPr>
        <w:t>4. Document Control - Amendments</w:t>
      </w:r>
    </w:p>
    <w:tbl>
      <w:tblPr>
        <w:tblStyle w:val="TableGrid"/>
        <w:tblW w:w="0" w:type="auto"/>
        <w:tblLook w:val="04A0" w:firstRow="1" w:lastRow="0" w:firstColumn="1" w:lastColumn="0" w:noHBand="0" w:noVBand="1"/>
      </w:tblPr>
      <w:tblGrid>
        <w:gridCol w:w="886"/>
        <w:gridCol w:w="9174"/>
        <w:gridCol w:w="3827"/>
      </w:tblGrid>
      <w:tr w:rsidR="003A7E1D" w:rsidRPr="005724AB" w:rsidTr="000F3323">
        <w:tc>
          <w:tcPr>
            <w:tcW w:w="886" w:type="dxa"/>
            <w:shd w:val="clear" w:color="auto" w:fill="8EAADB" w:themeFill="accent1" w:themeFillTint="99"/>
          </w:tcPr>
          <w:p w:rsidR="003A7E1D" w:rsidRPr="005724AB" w:rsidRDefault="003A7E1D" w:rsidP="0016356B">
            <w:pPr>
              <w:rPr>
                <w:rFonts w:cstheme="minorHAnsi"/>
              </w:rPr>
            </w:pPr>
            <w:r>
              <w:rPr>
                <w:rFonts w:cstheme="minorHAnsi"/>
              </w:rPr>
              <w:t>Date</w:t>
            </w:r>
          </w:p>
        </w:tc>
        <w:tc>
          <w:tcPr>
            <w:tcW w:w="9174" w:type="dxa"/>
            <w:shd w:val="clear" w:color="auto" w:fill="8EAADB" w:themeFill="accent1" w:themeFillTint="99"/>
          </w:tcPr>
          <w:p w:rsidR="003A7E1D" w:rsidRPr="005724AB" w:rsidRDefault="003A7E1D" w:rsidP="0016356B">
            <w:pPr>
              <w:rPr>
                <w:rFonts w:cstheme="minorHAnsi"/>
              </w:rPr>
            </w:pPr>
            <w:r w:rsidRPr="005724AB">
              <w:rPr>
                <w:rFonts w:cstheme="minorHAnsi"/>
              </w:rPr>
              <w:t>A</w:t>
            </w:r>
            <w:r w:rsidR="000F3323">
              <w:rPr>
                <w:rFonts w:cstheme="minorHAnsi"/>
              </w:rPr>
              <w:t>mendments</w:t>
            </w:r>
          </w:p>
        </w:tc>
        <w:tc>
          <w:tcPr>
            <w:tcW w:w="3827" w:type="dxa"/>
            <w:shd w:val="clear" w:color="auto" w:fill="8EAADB" w:themeFill="accent1" w:themeFillTint="99"/>
          </w:tcPr>
          <w:p w:rsidR="003A7E1D" w:rsidRPr="005724AB" w:rsidRDefault="003A7E1D" w:rsidP="0016356B">
            <w:pPr>
              <w:rPr>
                <w:rFonts w:cstheme="minorHAnsi"/>
              </w:rPr>
            </w:pPr>
            <w:r>
              <w:rPr>
                <w:rFonts w:cstheme="minorHAnsi"/>
              </w:rPr>
              <w:t>Agreed by</w:t>
            </w:r>
          </w:p>
        </w:tc>
      </w:tr>
      <w:tr w:rsidR="003A7E1D" w:rsidRPr="005724AB" w:rsidTr="000F3323">
        <w:tc>
          <w:tcPr>
            <w:tcW w:w="886" w:type="dxa"/>
          </w:tcPr>
          <w:p w:rsidR="003A7E1D" w:rsidRPr="005724AB" w:rsidRDefault="003A7E1D" w:rsidP="0016356B">
            <w:pPr>
              <w:rPr>
                <w:rFonts w:cstheme="minorHAnsi"/>
              </w:rPr>
            </w:pPr>
            <w:r>
              <w:rPr>
                <w:rFonts w:cstheme="minorHAnsi"/>
              </w:rPr>
              <w:t>27.5.20</w:t>
            </w:r>
          </w:p>
          <w:p w:rsidR="003A7E1D" w:rsidRPr="005724AB" w:rsidRDefault="003A7E1D" w:rsidP="0016356B">
            <w:pPr>
              <w:rPr>
                <w:rFonts w:cstheme="minorHAnsi"/>
              </w:rPr>
            </w:pPr>
          </w:p>
        </w:tc>
        <w:tc>
          <w:tcPr>
            <w:tcW w:w="9174" w:type="dxa"/>
          </w:tcPr>
          <w:p w:rsidR="003A7E1D" w:rsidRPr="003A7E1D" w:rsidRDefault="003A7E1D" w:rsidP="003A7E1D">
            <w:pPr>
              <w:rPr>
                <w:rFonts w:cstheme="minorHAnsi"/>
              </w:rPr>
            </w:pPr>
            <w:r>
              <w:rPr>
                <w:rFonts w:cstheme="minorHAnsi"/>
              </w:rPr>
              <w:t>1.</w:t>
            </w:r>
            <w:r w:rsidRPr="003A7E1D">
              <w:rPr>
                <w:rFonts w:cstheme="minorHAnsi"/>
              </w:rPr>
              <w:t>Update GOV.UK link for vulnerable persons</w:t>
            </w:r>
          </w:p>
          <w:p w:rsidR="003A7E1D" w:rsidRDefault="003A7E1D" w:rsidP="0016356B">
            <w:pPr>
              <w:rPr>
                <w:rFonts w:cstheme="minorHAnsi"/>
              </w:rPr>
            </w:pPr>
            <w:r>
              <w:rPr>
                <w:rFonts w:cstheme="minorHAnsi"/>
              </w:rPr>
              <w:t xml:space="preserve">2.Addition of NHS link for </w:t>
            </w:r>
            <w:r w:rsidR="003C070B">
              <w:rPr>
                <w:rFonts w:cstheme="minorHAnsi"/>
              </w:rPr>
              <w:t xml:space="preserve">advice for </w:t>
            </w:r>
            <w:r>
              <w:rPr>
                <w:rFonts w:cstheme="minorHAnsi"/>
              </w:rPr>
              <w:t>New &amp; Expectant Mothers</w:t>
            </w:r>
          </w:p>
          <w:p w:rsidR="003A7E1D" w:rsidRDefault="003A7E1D" w:rsidP="0016356B">
            <w:pPr>
              <w:rPr>
                <w:rFonts w:cstheme="minorHAnsi"/>
              </w:rPr>
            </w:pPr>
            <w:r>
              <w:rPr>
                <w:rFonts w:cstheme="minorHAnsi"/>
              </w:rPr>
              <w:t>3.Addition of GOV.UK link for Interim Guidance for First Responders</w:t>
            </w:r>
          </w:p>
          <w:p w:rsidR="003A7E1D" w:rsidRPr="005724AB" w:rsidRDefault="00FB34A5" w:rsidP="009929FF">
            <w:pPr>
              <w:rPr>
                <w:rFonts w:cstheme="minorHAnsi"/>
              </w:rPr>
            </w:pPr>
            <w:r>
              <w:rPr>
                <w:rFonts w:cstheme="minorHAnsi"/>
              </w:rPr>
              <w:t>4.Clarification on the requirement for</w:t>
            </w:r>
            <w:r w:rsidR="005A4AC2">
              <w:rPr>
                <w:rFonts w:cstheme="minorHAnsi"/>
              </w:rPr>
              <w:t xml:space="preserve"> face </w:t>
            </w:r>
            <w:r w:rsidR="003455E9">
              <w:rPr>
                <w:rFonts w:cstheme="minorHAnsi"/>
              </w:rPr>
              <w:t>shields</w:t>
            </w:r>
            <w:r>
              <w:rPr>
                <w:rFonts w:cstheme="minorHAnsi"/>
              </w:rPr>
              <w:t xml:space="preserve"> where a young person becomes unwell</w:t>
            </w:r>
          </w:p>
        </w:tc>
        <w:tc>
          <w:tcPr>
            <w:tcW w:w="3827" w:type="dxa"/>
          </w:tcPr>
          <w:p w:rsidR="003A7E1D" w:rsidRPr="005724AB" w:rsidRDefault="003A7E1D" w:rsidP="0016356B">
            <w:pPr>
              <w:rPr>
                <w:rFonts w:cstheme="minorHAnsi"/>
              </w:rPr>
            </w:pPr>
            <w:r>
              <w:rPr>
                <w:rFonts w:cstheme="minorHAnsi"/>
              </w:rPr>
              <w:t>Tracy Moore &amp; Helen Tomassen</w:t>
            </w:r>
          </w:p>
        </w:tc>
      </w:tr>
      <w:tr w:rsidR="006D1E54" w:rsidRPr="005724AB" w:rsidTr="000F3323">
        <w:tc>
          <w:tcPr>
            <w:tcW w:w="886" w:type="dxa"/>
          </w:tcPr>
          <w:p w:rsidR="006D1E54" w:rsidRDefault="006D1E54" w:rsidP="0016356B">
            <w:pPr>
              <w:rPr>
                <w:rFonts w:cstheme="minorHAnsi"/>
              </w:rPr>
            </w:pPr>
            <w:r>
              <w:rPr>
                <w:rFonts w:cstheme="minorHAnsi"/>
              </w:rPr>
              <w:t>2</w:t>
            </w:r>
            <w:r w:rsidR="00ED2334">
              <w:rPr>
                <w:rFonts w:cstheme="minorHAnsi"/>
              </w:rPr>
              <w:t>9</w:t>
            </w:r>
            <w:r>
              <w:rPr>
                <w:rFonts w:cstheme="minorHAnsi"/>
              </w:rPr>
              <w:t>.5.20</w:t>
            </w:r>
          </w:p>
        </w:tc>
        <w:tc>
          <w:tcPr>
            <w:tcW w:w="9174" w:type="dxa"/>
          </w:tcPr>
          <w:p w:rsidR="006D1E54" w:rsidRDefault="006D1E54" w:rsidP="003A7E1D">
            <w:pPr>
              <w:rPr>
                <w:rFonts w:cstheme="minorHAnsi"/>
              </w:rPr>
            </w:pPr>
            <w:r>
              <w:rPr>
                <w:rFonts w:cstheme="minorHAnsi"/>
              </w:rPr>
              <w:t>1.Addition of GOV.UK link for Test and Trace system</w:t>
            </w:r>
          </w:p>
          <w:p w:rsidR="00ED2334" w:rsidRDefault="00ED2334" w:rsidP="003A7E1D">
            <w:pPr>
              <w:rPr>
                <w:rFonts w:cstheme="minorHAnsi"/>
              </w:rPr>
            </w:pPr>
            <w:r>
              <w:rPr>
                <w:rFonts w:cstheme="minorHAnsi"/>
              </w:rPr>
              <w:t xml:space="preserve">2.Addition </w:t>
            </w:r>
            <w:r w:rsidR="0053371C">
              <w:rPr>
                <w:rFonts w:cstheme="minorHAnsi"/>
              </w:rPr>
              <w:t xml:space="preserve">of </w:t>
            </w:r>
            <w:r>
              <w:rPr>
                <w:rFonts w:cstheme="minorHAnsi"/>
              </w:rPr>
              <w:t>comment on of DIY cleaning</w:t>
            </w:r>
          </w:p>
        </w:tc>
        <w:tc>
          <w:tcPr>
            <w:tcW w:w="3827" w:type="dxa"/>
          </w:tcPr>
          <w:p w:rsidR="006D1E54" w:rsidRDefault="006D1E54" w:rsidP="0016356B">
            <w:pPr>
              <w:rPr>
                <w:rFonts w:cstheme="minorHAnsi"/>
              </w:rPr>
            </w:pPr>
            <w:r>
              <w:rPr>
                <w:rFonts w:cstheme="minorHAnsi"/>
              </w:rPr>
              <w:t>Tracy Moore &amp; Helen Tomassen</w:t>
            </w:r>
          </w:p>
        </w:tc>
      </w:tr>
      <w:tr w:rsidR="00E0009F" w:rsidRPr="005724AB" w:rsidTr="000F3323">
        <w:tc>
          <w:tcPr>
            <w:tcW w:w="886" w:type="dxa"/>
          </w:tcPr>
          <w:p w:rsidR="00E0009F" w:rsidRDefault="00B62C9B" w:rsidP="0016356B">
            <w:pPr>
              <w:rPr>
                <w:rFonts w:cstheme="minorHAnsi"/>
              </w:rPr>
            </w:pPr>
            <w:r>
              <w:rPr>
                <w:rFonts w:cstheme="minorHAnsi"/>
              </w:rPr>
              <w:t>7</w:t>
            </w:r>
            <w:r w:rsidR="00E0009F">
              <w:rPr>
                <w:rFonts w:cstheme="minorHAnsi"/>
              </w:rPr>
              <w:t>.7.20</w:t>
            </w:r>
          </w:p>
        </w:tc>
        <w:tc>
          <w:tcPr>
            <w:tcW w:w="9174" w:type="dxa"/>
          </w:tcPr>
          <w:p w:rsidR="00E0009F" w:rsidRDefault="00B62C9B" w:rsidP="003A7E1D">
            <w:pPr>
              <w:rPr>
                <w:rFonts w:cstheme="minorHAnsi"/>
              </w:rPr>
            </w:pPr>
            <w:r>
              <w:rPr>
                <w:rFonts w:cstheme="minorHAnsi"/>
              </w:rPr>
              <w:t xml:space="preserve">1. </w:t>
            </w:r>
            <w:r w:rsidR="0053371C">
              <w:rPr>
                <w:rFonts w:cstheme="minorHAnsi"/>
              </w:rPr>
              <w:t>Addition of n</w:t>
            </w:r>
            <w:r>
              <w:rPr>
                <w:rFonts w:cstheme="minorHAnsi"/>
              </w:rPr>
              <w:t xml:space="preserve">ew link for </w:t>
            </w:r>
            <w:r w:rsidR="0053371C">
              <w:rPr>
                <w:rFonts w:cstheme="minorHAnsi"/>
              </w:rPr>
              <w:t>pregnant</w:t>
            </w:r>
            <w:r>
              <w:rPr>
                <w:rFonts w:cstheme="minorHAnsi"/>
              </w:rPr>
              <w:t xml:space="preserve"> women</w:t>
            </w:r>
          </w:p>
          <w:p w:rsidR="00B62C9B" w:rsidRDefault="00B62C9B" w:rsidP="003A7E1D">
            <w:pPr>
              <w:rPr>
                <w:rFonts w:cstheme="minorHAnsi"/>
              </w:rPr>
            </w:pPr>
            <w:r>
              <w:rPr>
                <w:rFonts w:cstheme="minorHAnsi"/>
              </w:rPr>
              <w:t xml:space="preserve">2. </w:t>
            </w:r>
            <w:r w:rsidR="0053371C">
              <w:rPr>
                <w:rFonts w:cstheme="minorHAnsi"/>
              </w:rPr>
              <w:t>Addition of collection &amp; temporary</w:t>
            </w:r>
            <w:r>
              <w:rPr>
                <w:rFonts w:cstheme="minorHAnsi"/>
              </w:rPr>
              <w:t xml:space="preserve"> stor</w:t>
            </w:r>
            <w:r w:rsidR="0053371C">
              <w:rPr>
                <w:rFonts w:cstheme="minorHAnsi"/>
              </w:rPr>
              <w:t>age</w:t>
            </w:r>
            <w:r>
              <w:rPr>
                <w:rFonts w:cstheme="minorHAnsi"/>
              </w:rPr>
              <w:t xml:space="preserve"> </w:t>
            </w:r>
            <w:r w:rsidR="0053371C">
              <w:rPr>
                <w:rFonts w:cstheme="minorHAnsi"/>
              </w:rPr>
              <w:t xml:space="preserve">of </w:t>
            </w:r>
            <w:r>
              <w:rPr>
                <w:rFonts w:cstheme="minorHAnsi"/>
              </w:rPr>
              <w:t xml:space="preserve">lead visitor </w:t>
            </w:r>
            <w:r w:rsidR="0053371C">
              <w:rPr>
                <w:rFonts w:cstheme="minorHAnsi"/>
              </w:rPr>
              <w:t>information</w:t>
            </w:r>
            <w:r>
              <w:rPr>
                <w:rFonts w:cstheme="minorHAnsi"/>
              </w:rPr>
              <w:t xml:space="preserve"> for </w:t>
            </w:r>
            <w:r w:rsidR="0053371C">
              <w:rPr>
                <w:rFonts w:cstheme="minorHAnsi"/>
              </w:rPr>
              <w:t>T</w:t>
            </w:r>
            <w:r>
              <w:rPr>
                <w:rFonts w:cstheme="minorHAnsi"/>
              </w:rPr>
              <w:t xml:space="preserve">rack </w:t>
            </w:r>
            <w:r w:rsidR="0053371C">
              <w:rPr>
                <w:rFonts w:cstheme="minorHAnsi"/>
              </w:rPr>
              <w:t>&amp;</w:t>
            </w:r>
            <w:r>
              <w:rPr>
                <w:rFonts w:cstheme="minorHAnsi"/>
              </w:rPr>
              <w:t xml:space="preserve"> </w:t>
            </w:r>
            <w:r w:rsidR="0053371C">
              <w:rPr>
                <w:rFonts w:cstheme="minorHAnsi"/>
              </w:rPr>
              <w:t>T</w:t>
            </w:r>
            <w:r>
              <w:rPr>
                <w:rFonts w:cstheme="minorHAnsi"/>
              </w:rPr>
              <w:t>race</w:t>
            </w:r>
          </w:p>
          <w:p w:rsidR="00B62C9B" w:rsidRDefault="00B62C9B" w:rsidP="003A7E1D">
            <w:pPr>
              <w:rPr>
                <w:rFonts w:cstheme="minorHAnsi"/>
              </w:rPr>
            </w:pPr>
            <w:r>
              <w:rPr>
                <w:rFonts w:cstheme="minorHAnsi"/>
              </w:rPr>
              <w:t xml:space="preserve">3. </w:t>
            </w:r>
            <w:r w:rsidR="0053371C">
              <w:rPr>
                <w:rFonts w:cstheme="minorHAnsi"/>
              </w:rPr>
              <w:t>Addition of l</w:t>
            </w:r>
            <w:r>
              <w:rPr>
                <w:rFonts w:cstheme="minorHAnsi"/>
              </w:rPr>
              <w:t>ink to advice and actions for schools for full opening in September 2020</w:t>
            </w:r>
          </w:p>
          <w:p w:rsidR="00B62C9B" w:rsidRDefault="00B62C9B" w:rsidP="003A7E1D">
            <w:pPr>
              <w:rPr>
                <w:rFonts w:cstheme="minorHAnsi"/>
              </w:rPr>
            </w:pPr>
            <w:r>
              <w:rPr>
                <w:rFonts w:cstheme="minorHAnsi"/>
              </w:rPr>
              <w:t xml:space="preserve">4. Addition of Extra Care Home restaurants (and industry sector link) </w:t>
            </w:r>
          </w:p>
          <w:p w:rsidR="00B62C9B" w:rsidRDefault="00B62C9B" w:rsidP="003A7E1D">
            <w:pPr>
              <w:rPr>
                <w:rFonts w:cstheme="minorHAnsi"/>
              </w:rPr>
            </w:pPr>
            <w:r>
              <w:rPr>
                <w:rFonts w:cstheme="minorHAnsi"/>
              </w:rPr>
              <w:t>5. Add</w:t>
            </w:r>
            <w:r w:rsidR="0053371C">
              <w:rPr>
                <w:rFonts w:cstheme="minorHAnsi"/>
              </w:rPr>
              <w:t>i</w:t>
            </w:r>
            <w:r>
              <w:rPr>
                <w:rFonts w:cstheme="minorHAnsi"/>
              </w:rPr>
              <w:t>tion of electronic paperwork for meetings</w:t>
            </w:r>
          </w:p>
          <w:p w:rsidR="00B62C9B" w:rsidRDefault="00B62C9B" w:rsidP="003A7E1D">
            <w:pPr>
              <w:rPr>
                <w:rFonts w:cstheme="minorHAnsi"/>
              </w:rPr>
            </w:pPr>
            <w:r>
              <w:rPr>
                <w:rFonts w:cstheme="minorHAnsi"/>
              </w:rPr>
              <w:t xml:space="preserve">6. Addition of measures for where </w:t>
            </w:r>
            <w:r w:rsidR="00C85A22">
              <w:rPr>
                <w:rFonts w:cstheme="minorHAnsi"/>
              </w:rPr>
              <w:t>workers</w:t>
            </w:r>
            <w:r>
              <w:rPr>
                <w:rFonts w:cstheme="minorHAnsi"/>
              </w:rPr>
              <w:t xml:space="preserve"> work in more than 1 premises per day</w:t>
            </w:r>
          </w:p>
          <w:p w:rsidR="0053371C" w:rsidRDefault="0053371C" w:rsidP="003A7E1D">
            <w:pPr>
              <w:rPr>
                <w:rFonts w:cstheme="minorHAnsi"/>
              </w:rPr>
            </w:pPr>
            <w:r>
              <w:rPr>
                <w:rFonts w:cstheme="minorHAnsi"/>
              </w:rPr>
              <w:t xml:space="preserve">7. Addition of HSE </w:t>
            </w:r>
            <w:r w:rsidR="00F75BDF">
              <w:rPr>
                <w:rFonts w:cstheme="minorHAnsi"/>
              </w:rPr>
              <w:t>link to</w:t>
            </w:r>
            <w:r>
              <w:rPr>
                <w:rFonts w:cstheme="minorHAnsi"/>
              </w:rPr>
              <w:t xml:space="preserve"> face masks</w:t>
            </w:r>
            <w:r w:rsidR="0062436C">
              <w:rPr>
                <w:rFonts w:cstheme="minorHAnsi"/>
              </w:rPr>
              <w:t xml:space="preserve"> &amp; coverings</w:t>
            </w:r>
            <w:r w:rsidR="00F75BDF">
              <w:rPr>
                <w:rFonts w:cstheme="minorHAnsi"/>
              </w:rPr>
              <w:t xml:space="preserve"> guidance</w:t>
            </w:r>
          </w:p>
          <w:p w:rsidR="008F7D0E" w:rsidRDefault="0053371C" w:rsidP="00AB42C2">
            <w:pPr>
              <w:rPr>
                <w:rFonts w:cstheme="minorHAnsi"/>
              </w:rPr>
            </w:pPr>
            <w:r>
              <w:rPr>
                <w:rFonts w:cstheme="minorHAnsi"/>
              </w:rPr>
              <w:t>8. Addition of new section on local lockdowns</w:t>
            </w:r>
          </w:p>
        </w:tc>
        <w:tc>
          <w:tcPr>
            <w:tcW w:w="3827" w:type="dxa"/>
          </w:tcPr>
          <w:p w:rsidR="00E0009F" w:rsidRDefault="0053371C" w:rsidP="0016356B">
            <w:pPr>
              <w:rPr>
                <w:rFonts w:cstheme="minorHAnsi"/>
              </w:rPr>
            </w:pPr>
            <w:r>
              <w:rPr>
                <w:rFonts w:cstheme="minorHAnsi"/>
              </w:rPr>
              <w:t>Tracy Moore &amp; Helen Tomassen</w:t>
            </w:r>
          </w:p>
        </w:tc>
      </w:tr>
      <w:tr w:rsidR="003738F5" w:rsidRPr="005724AB" w:rsidTr="000F3323">
        <w:tc>
          <w:tcPr>
            <w:tcW w:w="886" w:type="dxa"/>
          </w:tcPr>
          <w:p w:rsidR="003738F5" w:rsidRDefault="006664CC" w:rsidP="0016356B">
            <w:pPr>
              <w:rPr>
                <w:rFonts w:cstheme="minorHAnsi"/>
              </w:rPr>
            </w:pPr>
            <w:r>
              <w:rPr>
                <w:rFonts w:cstheme="minorHAnsi"/>
              </w:rPr>
              <w:t>5</w:t>
            </w:r>
            <w:r w:rsidR="003738F5">
              <w:rPr>
                <w:rFonts w:cstheme="minorHAnsi"/>
              </w:rPr>
              <w:t>.8.20</w:t>
            </w:r>
          </w:p>
        </w:tc>
        <w:tc>
          <w:tcPr>
            <w:tcW w:w="9174" w:type="dxa"/>
          </w:tcPr>
          <w:p w:rsidR="003C03C2" w:rsidRDefault="003C03C2" w:rsidP="003C03C2">
            <w:pPr>
              <w:rPr>
                <w:rFonts w:cstheme="minorHAnsi"/>
              </w:rPr>
            </w:pPr>
            <w:r>
              <w:rPr>
                <w:rFonts w:cstheme="minorHAnsi"/>
              </w:rPr>
              <w:t>1.Update of classes of persons at risk (&amp; terminology) to reflect HSE template risk assessment</w:t>
            </w:r>
          </w:p>
          <w:p w:rsidR="003C03C2" w:rsidRDefault="003C03C2" w:rsidP="003C03C2">
            <w:pPr>
              <w:rPr>
                <w:rFonts w:cstheme="minorHAnsi"/>
              </w:rPr>
            </w:pPr>
            <w:r>
              <w:rPr>
                <w:rFonts w:cstheme="minorHAnsi"/>
              </w:rPr>
              <w:t>2. Addition of new link to latest COVID-Secure in 2020 poster</w:t>
            </w:r>
          </w:p>
          <w:p w:rsidR="003C03C2" w:rsidRDefault="003C03C2" w:rsidP="003C03C2">
            <w:pPr>
              <w:rPr>
                <w:lang w:val="en"/>
              </w:rPr>
            </w:pPr>
            <w:r>
              <w:rPr>
                <w:rFonts w:cstheme="minorHAnsi"/>
              </w:rPr>
              <w:t xml:space="preserve">3. Update work from home guidance ‘workers </w:t>
            </w:r>
            <w:r>
              <w:rPr>
                <w:lang w:val="en"/>
              </w:rPr>
              <w:t xml:space="preserve">may go to work as long as the workplace is </w:t>
            </w:r>
            <w:hyperlink r:id="rId33" w:history="1">
              <w:proofErr w:type="spellStart"/>
              <w:r>
                <w:rPr>
                  <w:rStyle w:val="Hyperlink"/>
                  <w:lang w:val="en"/>
                </w:rPr>
                <w:t>Covid</w:t>
              </w:r>
              <w:proofErr w:type="spellEnd"/>
              <w:r>
                <w:rPr>
                  <w:rStyle w:val="Hyperlink"/>
                  <w:lang w:val="en"/>
                </w:rPr>
                <w:t>-Secure</w:t>
              </w:r>
            </w:hyperlink>
            <w:r>
              <w:rPr>
                <w:lang w:val="en"/>
              </w:rPr>
              <w:t xml:space="preserve">, but should carry on working from home wherever possible’  </w:t>
            </w:r>
          </w:p>
          <w:p w:rsidR="003C03C2" w:rsidRDefault="003C03C2" w:rsidP="003C03C2">
            <w:pPr>
              <w:rPr>
                <w:rFonts w:cstheme="minorHAnsi"/>
                <w:shd w:val="clear" w:color="auto" w:fill="FFFFFF"/>
              </w:rPr>
            </w:pPr>
            <w:r>
              <w:rPr>
                <w:lang w:val="en"/>
              </w:rPr>
              <w:t xml:space="preserve">4.Update measures regarding </w:t>
            </w:r>
            <w:r>
              <w:rPr>
                <w:rFonts w:cstheme="minorHAnsi"/>
                <w:shd w:val="clear" w:color="auto" w:fill="FFFFFF"/>
              </w:rPr>
              <w:t>workers who are in a clinically extremely vulnerable group (and have been shielding) to reflect the pause in these guidelines</w:t>
            </w:r>
          </w:p>
          <w:p w:rsidR="003C03C2" w:rsidRDefault="003C03C2" w:rsidP="003C03C2">
            <w:pPr>
              <w:rPr>
                <w:rFonts w:cstheme="minorHAnsi"/>
              </w:rPr>
            </w:pPr>
            <w:r>
              <w:rPr>
                <w:rFonts w:cstheme="minorHAnsi"/>
                <w:shd w:val="clear" w:color="auto" w:fill="FFFFFF"/>
              </w:rPr>
              <w:t xml:space="preserve">5.Addition of measure ‘to provide </w:t>
            </w:r>
            <w:r>
              <w:rPr>
                <w:rFonts w:cstheme="minorHAnsi"/>
              </w:rPr>
              <w:t>information to workers so they know to notify us when they fall into  one of the special categories e.g. clinically extremely vulnerable, people self-isolating, with symptoms or groups who may be at higher risk of poorer outcomes e.g. pregnant’</w:t>
            </w:r>
          </w:p>
          <w:p w:rsidR="003C03C2" w:rsidRDefault="003C03C2" w:rsidP="003C03C2">
            <w:pPr>
              <w:rPr>
                <w:rFonts w:cstheme="minorHAnsi"/>
              </w:rPr>
            </w:pPr>
            <w:r>
              <w:rPr>
                <w:rFonts w:cstheme="minorHAnsi"/>
              </w:rPr>
              <w:lastRenderedPageBreak/>
              <w:t>6.Addition of new measure for anyone with issues, concerns or comments to notify their line manager or site/service manager</w:t>
            </w:r>
          </w:p>
          <w:p w:rsidR="003C03C2" w:rsidRDefault="003C03C2" w:rsidP="003C03C2">
            <w:pPr>
              <w:rPr>
                <w:rFonts w:cstheme="minorHAnsi"/>
              </w:rPr>
            </w:pPr>
            <w:r>
              <w:rPr>
                <w:rFonts w:cstheme="minorHAnsi"/>
              </w:rPr>
              <w:t>7.Update GOV.UK link to latest working in education, childcare and children’s social care guidance</w:t>
            </w:r>
          </w:p>
          <w:p w:rsidR="00F86B87" w:rsidRDefault="003C03C2" w:rsidP="003C03C2">
            <w:pPr>
              <w:rPr>
                <w:rFonts w:cstheme="minorHAnsi"/>
              </w:rPr>
            </w:pPr>
            <w:r>
              <w:rPr>
                <w:rFonts w:cstheme="minorHAnsi"/>
              </w:rPr>
              <w:t xml:space="preserve">8.Re-evaluation (lowering) of risk rating for PPE, First Aid, DSE &amp; local lockdowns </w:t>
            </w:r>
            <w:r w:rsidR="0062436C">
              <w:rPr>
                <w:rFonts w:cstheme="minorHAnsi"/>
              </w:rPr>
              <w:t xml:space="preserve"> </w:t>
            </w:r>
          </w:p>
        </w:tc>
        <w:tc>
          <w:tcPr>
            <w:tcW w:w="3827" w:type="dxa"/>
          </w:tcPr>
          <w:p w:rsidR="003738F5" w:rsidRDefault="00C87AE2" w:rsidP="0016356B">
            <w:pPr>
              <w:rPr>
                <w:rFonts w:cstheme="minorHAnsi"/>
              </w:rPr>
            </w:pPr>
            <w:r>
              <w:rPr>
                <w:rFonts w:cstheme="minorHAnsi"/>
              </w:rPr>
              <w:lastRenderedPageBreak/>
              <w:t>Tracy Moore &amp; Helen Tomassen</w:t>
            </w:r>
          </w:p>
        </w:tc>
      </w:tr>
      <w:tr w:rsidR="00A37718" w:rsidRPr="005724AB" w:rsidTr="000F3323">
        <w:tc>
          <w:tcPr>
            <w:tcW w:w="886" w:type="dxa"/>
          </w:tcPr>
          <w:p w:rsidR="00A37718" w:rsidRDefault="00DE6FD0" w:rsidP="0016356B">
            <w:pPr>
              <w:rPr>
                <w:rFonts w:cstheme="minorHAnsi"/>
              </w:rPr>
            </w:pPr>
            <w:r>
              <w:rPr>
                <w:rFonts w:cstheme="minorHAnsi"/>
              </w:rPr>
              <w:t>2</w:t>
            </w:r>
            <w:r w:rsidR="00AB42C2">
              <w:rPr>
                <w:rFonts w:cstheme="minorHAnsi"/>
              </w:rPr>
              <w:t>7</w:t>
            </w:r>
            <w:r>
              <w:rPr>
                <w:rFonts w:cstheme="minorHAnsi"/>
              </w:rPr>
              <w:t>.8.20</w:t>
            </w:r>
          </w:p>
        </w:tc>
        <w:tc>
          <w:tcPr>
            <w:tcW w:w="9174" w:type="dxa"/>
          </w:tcPr>
          <w:p w:rsidR="00A37718" w:rsidRPr="00CE5E66" w:rsidRDefault="00A37718" w:rsidP="003C03C2">
            <w:pPr>
              <w:rPr>
                <w:rFonts w:cstheme="minorHAnsi"/>
              </w:rPr>
            </w:pPr>
            <w:r>
              <w:rPr>
                <w:rFonts w:cstheme="minorHAnsi"/>
              </w:rPr>
              <w:t>1</w:t>
            </w:r>
            <w:r w:rsidRPr="00CE5E66">
              <w:rPr>
                <w:rFonts w:cstheme="minorHAnsi"/>
              </w:rPr>
              <w:t>.</w:t>
            </w:r>
            <w:r w:rsidR="00300A50" w:rsidRPr="00CE5E66">
              <w:rPr>
                <w:rFonts w:cstheme="minorHAnsi"/>
              </w:rPr>
              <w:t>Minor amendments to grammar</w:t>
            </w:r>
          </w:p>
          <w:p w:rsidR="00A37718" w:rsidRPr="00CE5E66" w:rsidRDefault="00A37718" w:rsidP="00A37718">
            <w:pPr>
              <w:rPr>
                <w:rFonts w:cstheme="minorHAnsi"/>
              </w:rPr>
            </w:pPr>
            <w:r w:rsidRPr="00CE5E66">
              <w:rPr>
                <w:rFonts w:cstheme="minorHAnsi"/>
              </w:rPr>
              <w:t>2. In line with current government guidelines we will take ‘reasonable measures to ensure compliance with the law’</w:t>
            </w:r>
            <w:r w:rsidR="00AB42C2" w:rsidRPr="00CE5E66">
              <w:rPr>
                <w:rFonts w:cstheme="minorHAnsi"/>
              </w:rPr>
              <w:t xml:space="preserve"> regarding our COVID-19 measures</w:t>
            </w:r>
          </w:p>
          <w:p w:rsidR="00AB42C2" w:rsidRPr="00CE5E66" w:rsidRDefault="00300A50" w:rsidP="00AB42C2">
            <w:pPr>
              <w:rPr>
                <w:rFonts w:cstheme="minorHAnsi"/>
              </w:rPr>
            </w:pPr>
            <w:r w:rsidRPr="00CE5E66">
              <w:rPr>
                <w:rFonts w:cstheme="minorHAnsi"/>
              </w:rPr>
              <w:t>3.</w:t>
            </w:r>
            <w:r w:rsidR="00AB42C2" w:rsidRPr="00CE5E66">
              <w:rPr>
                <w:rFonts w:cstheme="minorHAnsi"/>
              </w:rPr>
              <w:t xml:space="preserve"> </w:t>
            </w:r>
            <w:r w:rsidR="00CE5E66">
              <w:rPr>
                <w:rFonts w:cstheme="minorHAnsi"/>
              </w:rPr>
              <w:t>Statement added to</w:t>
            </w:r>
            <w:r w:rsidR="00AB42C2" w:rsidRPr="00CE5E66">
              <w:rPr>
                <w:rFonts w:cstheme="minorHAnsi"/>
              </w:rPr>
              <w:t xml:space="preserve"> acknowledge Government guidance that social distancing measures are not ‘all or nothing’ and that even partially implemented will offer some benefits.</w:t>
            </w:r>
          </w:p>
          <w:p w:rsidR="00CE5E66" w:rsidRPr="00CE5E66" w:rsidRDefault="00CE5E66" w:rsidP="00AB42C2">
            <w:pPr>
              <w:rPr>
                <w:rFonts w:cstheme="minorHAnsi"/>
              </w:rPr>
            </w:pPr>
            <w:r w:rsidRPr="00CE5E66">
              <w:rPr>
                <w:rFonts w:cstheme="minorHAnsi"/>
              </w:rPr>
              <w:t>4.Amendment to reflect latest government guidance on the wearing of face masks in education settings.</w:t>
            </w:r>
          </w:p>
          <w:p w:rsidR="00A37718" w:rsidRDefault="00A37718" w:rsidP="003C03C2">
            <w:pPr>
              <w:rPr>
                <w:rFonts w:cstheme="minorHAnsi"/>
              </w:rPr>
            </w:pPr>
          </w:p>
        </w:tc>
        <w:tc>
          <w:tcPr>
            <w:tcW w:w="3827" w:type="dxa"/>
          </w:tcPr>
          <w:p w:rsidR="00A37718" w:rsidRDefault="00DE6FD0" w:rsidP="0016356B">
            <w:pPr>
              <w:rPr>
                <w:rFonts w:cstheme="minorHAnsi"/>
              </w:rPr>
            </w:pPr>
            <w:r w:rsidRPr="00CE5E66">
              <w:rPr>
                <w:rFonts w:cstheme="minorHAnsi"/>
              </w:rPr>
              <w:t xml:space="preserve">Tracy Moore, Helen Manger, Alison Wolden, Natasha Powell, </w:t>
            </w:r>
            <w:r w:rsidR="005F00C1" w:rsidRPr="00CE5E66">
              <w:rPr>
                <w:rFonts w:cstheme="minorHAnsi"/>
              </w:rPr>
              <w:t xml:space="preserve">Andrew Allmark, </w:t>
            </w:r>
            <w:r w:rsidRPr="00CE5E66">
              <w:rPr>
                <w:rFonts w:cstheme="minorHAnsi"/>
              </w:rPr>
              <w:t>Helen Tomassen</w:t>
            </w:r>
          </w:p>
        </w:tc>
      </w:tr>
    </w:tbl>
    <w:p w:rsidR="00E57A69" w:rsidRPr="005724AB" w:rsidRDefault="00E57A69" w:rsidP="000752BA">
      <w:pPr>
        <w:rPr>
          <w:rFonts w:eastAsia="Calibri" w:cstheme="minorHAnsi"/>
        </w:rPr>
      </w:pPr>
    </w:p>
    <w:sectPr w:rsidR="00E57A69" w:rsidRPr="005724AB" w:rsidSect="000752BA">
      <w:footerReference w:type="default" r:id="rId3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B8C" w:rsidRDefault="00DA6B8C" w:rsidP="001D768A">
      <w:pPr>
        <w:spacing w:after="0" w:line="240" w:lineRule="auto"/>
      </w:pPr>
      <w:r>
        <w:separator/>
      </w:r>
    </w:p>
  </w:endnote>
  <w:endnote w:type="continuationSeparator" w:id="0">
    <w:p w:rsidR="00DA6B8C" w:rsidRDefault="00DA6B8C" w:rsidP="001D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B8C" w:rsidRDefault="00DA6B8C">
    <w:pPr>
      <w:pStyle w:val="Footer"/>
    </w:pPr>
    <w:r>
      <w:t>Edsential COVID-19 Risk Assessment v.6 (</w:t>
    </w:r>
    <w:r w:rsidR="00300A50">
      <w:t>2</w:t>
    </w:r>
    <w:r w:rsidR="00AB451E">
      <w:t>7</w:t>
    </w:r>
    <w:r w:rsidR="00300A50">
      <w:t>.8.20</w:t>
    </w:r>
    <w:r>
      <w:t>)</w:t>
    </w:r>
  </w:p>
  <w:p w:rsidR="00DA6B8C" w:rsidRDefault="00DA6B8C">
    <w:pPr>
      <w:pStyle w:val="Footer"/>
    </w:pPr>
  </w:p>
  <w:p w:rsidR="00DA6B8C" w:rsidRDefault="00DA6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B8C" w:rsidRDefault="00DA6B8C" w:rsidP="001D768A">
      <w:pPr>
        <w:spacing w:after="0" w:line="240" w:lineRule="auto"/>
      </w:pPr>
      <w:r>
        <w:separator/>
      </w:r>
    </w:p>
  </w:footnote>
  <w:footnote w:type="continuationSeparator" w:id="0">
    <w:p w:rsidR="00DA6B8C" w:rsidRDefault="00DA6B8C" w:rsidP="001D76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37287"/>
    <w:multiLevelType w:val="hybridMultilevel"/>
    <w:tmpl w:val="22267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266A17"/>
    <w:multiLevelType w:val="hybridMultilevel"/>
    <w:tmpl w:val="94FC2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B46BB"/>
    <w:multiLevelType w:val="hybridMultilevel"/>
    <w:tmpl w:val="6C72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6471DA"/>
    <w:multiLevelType w:val="multilevel"/>
    <w:tmpl w:val="2186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BE0606"/>
    <w:multiLevelType w:val="hybridMultilevel"/>
    <w:tmpl w:val="4552D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2F237D"/>
    <w:multiLevelType w:val="multilevel"/>
    <w:tmpl w:val="334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2A6C4E"/>
    <w:multiLevelType w:val="hybridMultilevel"/>
    <w:tmpl w:val="7FE4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B45ED4"/>
    <w:multiLevelType w:val="multilevel"/>
    <w:tmpl w:val="464C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CB44C3"/>
    <w:multiLevelType w:val="hybridMultilevel"/>
    <w:tmpl w:val="F87C5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D0177D"/>
    <w:multiLevelType w:val="hybridMultilevel"/>
    <w:tmpl w:val="78E0A3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6"/>
  </w:num>
  <w:num w:numId="3">
    <w:abstractNumId w:val="4"/>
  </w:num>
  <w:num w:numId="4">
    <w:abstractNumId w:val="8"/>
  </w:num>
  <w:num w:numId="5">
    <w:abstractNumId w:val="9"/>
  </w:num>
  <w:num w:numId="6">
    <w:abstractNumId w:val="0"/>
  </w:num>
  <w:num w:numId="7">
    <w:abstractNumId w:val="1"/>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2BA"/>
    <w:rsid w:val="00002032"/>
    <w:rsid w:val="00013DEA"/>
    <w:rsid w:val="00026D31"/>
    <w:rsid w:val="00042A68"/>
    <w:rsid w:val="00057D2F"/>
    <w:rsid w:val="00060A91"/>
    <w:rsid w:val="000718B9"/>
    <w:rsid w:val="000752BA"/>
    <w:rsid w:val="00093B87"/>
    <w:rsid w:val="00094EC3"/>
    <w:rsid w:val="0009613B"/>
    <w:rsid w:val="000B5CB3"/>
    <w:rsid w:val="000C0985"/>
    <w:rsid w:val="000C1D00"/>
    <w:rsid w:val="000E3703"/>
    <w:rsid w:val="000E615E"/>
    <w:rsid w:val="000F2E88"/>
    <w:rsid w:val="000F3323"/>
    <w:rsid w:val="000F417D"/>
    <w:rsid w:val="00117E18"/>
    <w:rsid w:val="00120B94"/>
    <w:rsid w:val="0012241A"/>
    <w:rsid w:val="00123CBE"/>
    <w:rsid w:val="00134CA9"/>
    <w:rsid w:val="00136F79"/>
    <w:rsid w:val="001417D6"/>
    <w:rsid w:val="00143403"/>
    <w:rsid w:val="00144CD2"/>
    <w:rsid w:val="00144EC2"/>
    <w:rsid w:val="00147202"/>
    <w:rsid w:val="00160C19"/>
    <w:rsid w:val="0016356B"/>
    <w:rsid w:val="00172220"/>
    <w:rsid w:val="001826A8"/>
    <w:rsid w:val="001835AC"/>
    <w:rsid w:val="0019236A"/>
    <w:rsid w:val="00195D8B"/>
    <w:rsid w:val="001973E9"/>
    <w:rsid w:val="00197E1F"/>
    <w:rsid w:val="001A26B1"/>
    <w:rsid w:val="001A722F"/>
    <w:rsid w:val="001A7481"/>
    <w:rsid w:val="001C4FFC"/>
    <w:rsid w:val="001D013B"/>
    <w:rsid w:val="001D768A"/>
    <w:rsid w:val="001D7F82"/>
    <w:rsid w:val="001E61C4"/>
    <w:rsid w:val="001E7758"/>
    <w:rsid w:val="001F25BA"/>
    <w:rsid w:val="0020577F"/>
    <w:rsid w:val="0020778E"/>
    <w:rsid w:val="002263E5"/>
    <w:rsid w:val="00232883"/>
    <w:rsid w:val="00235BDE"/>
    <w:rsid w:val="002377BC"/>
    <w:rsid w:val="00241CEF"/>
    <w:rsid w:val="00247B7A"/>
    <w:rsid w:val="0025617E"/>
    <w:rsid w:val="00263B28"/>
    <w:rsid w:val="00270E38"/>
    <w:rsid w:val="002757FD"/>
    <w:rsid w:val="0028173D"/>
    <w:rsid w:val="00282411"/>
    <w:rsid w:val="00295320"/>
    <w:rsid w:val="002A42FA"/>
    <w:rsid w:val="002B54DE"/>
    <w:rsid w:val="002D3096"/>
    <w:rsid w:val="002D738B"/>
    <w:rsid w:val="002E251E"/>
    <w:rsid w:val="002E5290"/>
    <w:rsid w:val="002F1EC1"/>
    <w:rsid w:val="002F2FD4"/>
    <w:rsid w:val="002F6585"/>
    <w:rsid w:val="00300A50"/>
    <w:rsid w:val="00302F4A"/>
    <w:rsid w:val="003071C4"/>
    <w:rsid w:val="00312B22"/>
    <w:rsid w:val="00321E28"/>
    <w:rsid w:val="00325489"/>
    <w:rsid w:val="00330F03"/>
    <w:rsid w:val="0033119D"/>
    <w:rsid w:val="0033210D"/>
    <w:rsid w:val="003323F8"/>
    <w:rsid w:val="003455E9"/>
    <w:rsid w:val="00355CE5"/>
    <w:rsid w:val="00357850"/>
    <w:rsid w:val="00362D9C"/>
    <w:rsid w:val="00362F44"/>
    <w:rsid w:val="0036774D"/>
    <w:rsid w:val="0037362A"/>
    <w:rsid w:val="0037385B"/>
    <w:rsid w:val="003738F5"/>
    <w:rsid w:val="003A7E1D"/>
    <w:rsid w:val="003A7F44"/>
    <w:rsid w:val="003C03C2"/>
    <w:rsid w:val="003C070B"/>
    <w:rsid w:val="003C1BFD"/>
    <w:rsid w:val="003D05BB"/>
    <w:rsid w:val="003D0D38"/>
    <w:rsid w:val="003D0FEF"/>
    <w:rsid w:val="003F209E"/>
    <w:rsid w:val="003F5F97"/>
    <w:rsid w:val="00401955"/>
    <w:rsid w:val="00415472"/>
    <w:rsid w:val="00424530"/>
    <w:rsid w:val="004332C9"/>
    <w:rsid w:val="00444D5A"/>
    <w:rsid w:val="00461E5A"/>
    <w:rsid w:val="00473A78"/>
    <w:rsid w:val="0048140D"/>
    <w:rsid w:val="0048694C"/>
    <w:rsid w:val="00492F49"/>
    <w:rsid w:val="004A478C"/>
    <w:rsid w:val="004A6C34"/>
    <w:rsid w:val="004B60F4"/>
    <w:rsid w:val="004C24BA"/>
    <w:rsid w:val="004D7143"/>
    <w:rsid w:val="004E049E"/>
    <w:rsid w:val="004E5DAB"/>
    <w:rsid w:val="004F0876"/>
    <w:rsid w:val="004F659E"/>
    <w:rsid w:val="005014A9"/>
    <w:rsid w:val="005245A1"/>
    <w:rsid w:val="0053371C"/>
    <w:rsid w:val="005374B6"/>
    <w:rsid w:val="0054228B"/>
    <w:rsid w:val="00551F3C"/>
    <w:rsid w:val="005614F1"/>
    <w:rsid w:val="00570F95"/>
    <w:rsid w:val="0057738A"/>
    <w:rsid w:val="005803F0"/>
    <w:rsid w:val="00582B77"/>
    <w:rsid w:val="005A4AC2"/>
    <w:rsid w:val="005A4B68"/>
    <w:rsid w:val="005A5F21"/>
    <w:rsid w:val="005C272A"/>
    <w:rsid w:val="005D4758"/>
    <w:rsid w:val="005F00C1"/>
    <w:rsid w:val="005F4B12"/>
    <w:rsid w:val="00602C35"/>
    <w:rsid w:val="00612805"/>
    <w:rsid w:val="0061729E"/>
    <w:rsid w:val="0062436C"/>
    <w:rsid w:val="00627ADA"/>
    <w:rsid w:val="00634E89"/>
    <w:rsid w:val="00635FDD"/>
    <w:rsid w:val="006439CC"/>
    <w:rsid w:val="006533ED"/>
    <w:rsid w:val="006544C2"/>
    <w:rsid w:val="00663E90"/>
    <w:rsid w:val="006664CC"/>
    <w:rsid w:val="00670E86"/>
    <w:rsid w:val="006754A1"/>
    <w:rsid w:val="006765AA"/>
    <w:rsid w:val="00682845"/>
    <w:rsid w:val="00687F25"/>
    <w:rsid w:val="006952BE"/>
    <w:rsid w:val="006B303C"/>
    <w:rsid w:val="006D1E54"/>
    <w:rsid w:val="006D59AD"/>
    <w:rsid w:val="006D5BEC"/>
    <w:rsid w:val="006F0875"/>
    <w:rsid w:val="006F1DF7"/>
    <w:rsid w:val="006F2C9A"/>
    <w:rsid w:val="006F45F6"/>
    <w:rsid w:val="006F5995"/>
    <w:rsid w:val="00706941"/>
    <w:rsid w:val="00707ACA"/>
    <w:rsid w:val="007116DC"/>
    <w:rsid w:val="00712B1E"/>
    <w:rsid w:val="007209D3"/>
    <w:rsid w:val="00723219"/>
    <w:rsid w:val="007235EC"/>
    <w:rsid w:val="00726AC8"/>
    <w:rsid w:val="00727A37"/>
    <w:rsid w:val="00730F6C"/>
    <w:rsid w:val="00732DE6"/>
    <w:rsid w:val="00733DF8"/>
    <w:rsid w:val="00740B1E"/>
    <w:rsid w:val="00741BDB"/>
    <w:rsid w:val="007425C1"/>
    <w:rsid w:val="00745DA2"/>
    <w:rsid w:val="00761851"/>
    <w:rsid w:val="00764787"/>
    <w:rsid w:val="00764BAA"/>
    <w:rsid w:val="0078599E"/>
    <w:rsid w:val="007948ED"/>
    <w:rsid w:val="00796122"/>
    <w:rsid w:val="007B1740"/>
    <w:rsid w:val="007B282B"/>
    <w:rsid w:val="007B5B7D"/>
    <w:rsid w:val="007C30B4"/>
    <w:rsid w:val="007C6E68"/>
    <w:rsid w:val="007E0D1E"/>
    <w:rsid w:val="007E3A67"/>
    <w:rsid w:val="008176F4"/>
    <w:rsid w:val="00825929"/>
    <w:rsid w:val="0083051F"/>
    <w:rsid w:val="008445CE"/>
    <w:rsid w:val="0085411E"/>
    <w:rsid w:val="008559CE"/>
    <w:rsid w:val="00873A96"/>
    <w:rsid w:val="0087467D"/>
    <w:rsid w:val="008777FB"/>
    <w:rsid w:val="0088202F"/>
    <w:rsid w:val="008916D3"/>
    <w:rsid w:val="008B44EA"/>
    <w:rsid w:val="008B5CC3"/>
    <w:rsid w:val="008B6DC5"/>
    <w:rsid w:val="008C35BD"/>
    <w:rsid w:val="008D6541"/>
    <w:rsid w:val="008E326F"/>
    <w:rsid w:val="008F7D0E"/>
    <w:rsid w:val="0090369B"/>
    <w:rsid w:val="00925359"/>
    <w:rsid w:val="0092576B"/>
    <w:rsid w:val="00931B51"/>
    <w:rsid w:val="009420C0"/>
    <w:rsid w:val="00944BE6"/>
    <w:rsid w:val="00947F23"/>
    <w:rsid w:val="00950E2A"/>
    <w:rsid w:val="00955785"/>
    <w:rsid w:val="009622C0"/>
    <w:rsid w:val="009651B9"/>
    <w:rsid w:val="00980E02"/>
    <w:rsid w:val="009929FF"/>
    <w:rsid w:val="009C02F4"/>
    <w:rsid w:val="009D3E37"/>
    <w:rsid w:val="009E2E77"/>
    <w:rsid w:val="009F33C5"/>
    <w:rsid w:val="009F45E3"/>
    <w:rsid w:val="009F68C0"/>
    <w:rsid w:val="00A21851"/>
    <w:rsid w:val="00A37718"/>
    <w:rsid w:val="00A45837"/>
    <w:rsid w:val="00A52695"/>
    <w:rsid w:val="00A55634"/>
    <w:rsid w:val="00A55A89"/>
    <w:rsid w:val="00A60DB7"/>
    <w:rsid w:val="00A62176"/>
    <w:rsid w:val="00A64AE9"/>
    <w:rsid w:val="00A75296"/>
    <w:rsid w:val="00A82E49"/>
    <w:rsid w:val="00A83A57"/>
    <w:rsid w:val="00A9212A"/>
    <w:rsid w:val="00A92240"/>
    <w:rsid w:val="00AA72AE"/>
    <w:rsid w:val="00AB3861"/>
    <w:rsid w:val="00AB42C2"/>
    <w:rsid w:val="00AB451E"/>
    <w:rsid w:val="00AC10FE"/>
    <w:rsid w:val="00AC165B"/>
    <w:rsid w:val="00AD272F"/>
    <w:rsid w:val="00AD2EE3"/>
    <w:rsid w:val="00AD70AB"/>
    <w:rsid w:val="00AE11DF"/>
    <w:rsid w:val="00AE1B2B"/>
    <w:rsid w:val="00AE261D"/>
    <w:rsid w:val="00AF6598"/>
    <w:rsid w:val="00B00D31"/>
    <w:rsid w:val="00B03D38"/>
    <w:rsid w:val="00B12F8E"/>
    <w:rsid w:val="00B2607A"/>
    <w:rsid w:val="00B30133"/>
    <w:rsid w:val="00B33F25"/>
    <w:rsid w:val="00B361A1"/>
    <w:rsid w:val="00B377A8"/>
    <w:rsid w:val="00B4426E"/>
    <w:rsid w:val="00B4434F"/>
    <w:rsid w:val="00B453B2"/>
    <w:rsid w:val="00B453F6"/>
    <w:rsid w:val="00B50B31"/>
    <w:rsid w:val="00B5495A"/>
    <w:rsid w:val="00B576EF"/>
    <w:rsid w:val="00B62C9B"/>
    <w:rsid w:val="00B64D15"/>
    <w:rsid w:val="00B6592D"/>
    <w:rsid w:val="00B74F6D"/>
    <w:rsid w:val="00B7549A"/>
    <w:rsid w:val="00B756A8"/>
    <w:rsid w:val="00B833A2"/>
    <w:rsid w:val="00B83441"/>
    <w:rsid w:val="00B84769"/>
    <w:rsid w:val="00B94DE1"/>
    <w:rsid w:val="00B969CE"/>
    <w:rsid w:val="00BA2EEF"/>
    <w:rsid w:val="00BB5882"/>
    <w:rsid w:val="00BC70F7"/>
    <w:rsid w:val="00BD13B3"/>
    <w:rsid w:val="00BE7988"/>
    <w:rsid w:val="00BF655F"/>
    <w:rsid w:val="00C02965"/>
    <w:rsid w:val="00C12525"/>
    <w:rsid w:val="00C13871"/>
    <w:rsid w:val="00C16AFF"/>
    <w:rsid w:val="00C23F78"/>
    <w:rsid w:val="00C2634D"/>
    <w:rsid w:val="00C27E0D"/>
    <w:rsid w:val="00C3463B"/>
    <w:rsid w:val="00C40269"/>
    <w:rsid w:val="00C4137B"/>
    <w:rsid w:val="00C474C5"/>
    <w:rsid w:val="00C4784F"/>
    <w:rsid w:val="00C63960"/>
    <w:rsid w:val="00C74733"/>
    <w:rsid w:val="00C85A22"/>
    <w:rsid w:val="00C86E91"/>
    <w:rsid w:val="00C87AE2"/>
    <w:rsid w:val="00C92920"/>
    <w:rsid w:val="00CA2ED2"/>
    <w:rsid w:val="00CB116E"/>
    <w:rsid w:val="00CC4565"/>
    <w:rsid w:val="00CD648F"/>
    <w:rsid w:val="00CD66F5"/>
    <w:rsid w:val="00CE5E66"/>
    <w:rsid w:val="00D1014E"/>
    <w:rsid w:val="00D15C3C"/>
    <w:rsid w:val="00D16C5E"/>
    <w:rsid w:val="00D25EB8"/>
    <w:rsid w:val="00D27B78"/>
    <w:rsid w:val="00D31A2C"/>
    <w:rsid w:val="00D31A99"/>
    <w:rsid w:val="00D41AA7"/>
    <w:rsid w:val="00D433B7"/>
    <w:rsid w:val="00D762F1"/>
    <w:rsid w:val="00D85DC5"/>
    <w:rsid w:val="00D87927"/>
    <w:rsid w:val="00D87A6C"/>
    <w:rsid w:val="00DA5591"/>
    <w:rsid w:val="00DA6B8C"/>
    <w:rsid w:val="00DB550C"/>
    <w:rsid w:val="00DC05DC"/>
    <w:rsid w:val="00DC0A78"/>
    <w:rsid w:val="00DE6FD0"/>
    <w:rsid w:val="00DF797E"/>
    <w:rsid w:val="00E0009F"/>
    <w:rsid w:val="00E126B8"/>
    <w:rsid w:val="00E179CD"/>
    <w:rsid w:val="00E20A07"/>
    <w:rsid w:val="00E3132F"/>
    <w:rsid w:val="00E43928"/>
    <w:rsid w:val="00E52694"/>
    <w:rsid w:val="00E52EE7"/>
    <w:rsid w:val="00E563FB"/>
    <w:rsid w:val="00E57A69"/>
    <w:rsid w:val="00E60EC7"/>
    <w:rsid w:val="00E61666"/>
    <w:rsid w:val="00E640F1"/>
    <w:rsid w:val="00E6505F"/>
    <w:rsid w:val="00E8197A"/>
    <w:rsid w:val="00E81AFE"/>
    <w:rsid w:val="00E82868"/>
    <w:rsid w:val="00E860BF"/>
    <w:rsid w:val="00EB1855"/>
    <w:rsid w:val="00EC1E54"/>
    <w:rsid w:val="00ED2334"/>
    <w:rsid w:val="00ED5321"/>
    <w:rsid w:val="00EE4152"/>
    <w:rsid w:val="00EF05F3"/>
    <w:rsid w:val="00F04065"/>
    <w:rsid w:val="00F1502F"/>
    <w:rsid w:val="00F16271"/>
    <w:rsid w:val="00F33665"/>
    <w:rsid w:val="00F441F0"/>
    <w:rsid w:val="00F515DE"/>
    <w:rsid w:val="00F51DCD"/>
    <w:rsid w:val="00F54C2D"/>
    <w:rsid w:val="00F54FA8"/>
    <w:rsid w:val="00F706D6"/>
    <w:rsid w:val="00F71185"/>
    <w:rsid w:val="00F75BDF"/>
    <w:rsid w:val="00F771C2"/>
    <w:rsid w:val="00F81959"/>
    <w:rsid w:val="00F86B87"/>
    <w:rsid w:val="00F86CC1"/>
    <w:rsid w:val="00F9495A"/>
    <w:rsid w:val="00FA3B4F"/>
    <w:rsid w:val="00FB34A5"/>
    <w:rsid w:val="00FC4869"/>
    <w:rsid w:val="00FC68A1"/>
    <w:rsid w:val="00FD3D05"/>
    <w:rsid w:val="00FD5F23"/>
    <w:rsid w:val="00FE4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914A4F4"/>
  <w15:chartTrackingRefBased/>
  <w15:docId w15:val="{9553CAC7-262D-468C-BF5C-46CA9031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5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52BA"/>
    <w:rPr>
      <w:strike w:val="0"/>
      <w:dstrike w:val="0"/>
      <w:color w:val="007AC3"/>
      <w:u w:val="none"/>
      <w:effect w:val="none"/>
      <w:shd w:val="clear" w:color="auto" w:fill="auto"/>
    </w:rPr>
  </w:style>
  <w:style w:type="paragraph" w:styleId="ListParagraph">
    <w:name w:val="List Paragraph"/>
    <w:basedOn w:val="Normal"/>
    <w:uiPriority w:val="34"/>
    <w:qFormat/>
    <w:rsid w:val="000752BA"/>
    <w:pPr>
      <w:spacing w:after="200" w:line="276" w:lineRule="auto"/>
      <w:ind w:left="720"/>
      <w:contextualSpacing/>
    </w:pPr>
  </w:style>
  <w:style w:type="paragraph" w:customStyle="1" w:styleId="Default">
    <w:name w:val="Default"/>
    <w:rsid w:val="000752BA"/>
    <w:pPr>
      <w:autoSpaceDE w:val="0"/>
      <w:autoSpaceDN w:val="0"/>
      <w:adjustRightInd w:val="0"/>
      <w:spacing w:after="0" w:line="240" w:lineRule="auto"/>
    </w:pPr>
    <w:rPr>
      <w:rFonts w:ascii="Arial" w:hAnsi="Arial" w:cs="Arial"/>
      <w:color w:val="000000"/>
      <w:sz w:val="24"/>
      <w:szCs w:val="24"/>
    </w:rPr>
  </w:style>
  <w:style w:type="paragraph" w:customStyle="1" w:styleId="1Text">
    <w:name w:val="1 Text"/>
    <w:basedOn w:val="Normal"/>
    <w:rsid w:val="000752BA"/>
    <w:pPr>
      <w:spacing w:after="0" w:line="240" w:lineRule="exact"/>
      <w:jc w:val="both"/>
    </w:pPr>
    <w:rPr>
      <w:rFonts w:ascii="Arial" w:eastAsia="Times New Roman" w:hAnsi="Arial" w:cs="Times New Roman"/>
      <w:sz w:val="18"/>
      <w:szCs w:val="24"/>
      <w:lang w:val="en-US"/>
    </w:rPr>
  </w:style>
  <w:style w:type="paragraph" w:styleId="BalloonText">
    <w:name w:val="Balloon Text"/>
    <w:basedOn w:val="Normal"/>
    <w:link w:val="BalloonTextChar"/>
    <w:uiPriority w:val="99"/>
    <w:semiHidden/>
    <w:unhideWhenUsed/>
    <w:rsid w:val="001D7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68A"/>
    <w:rPr>
      <w:rFonts w:ascii="Segoe UI" w:hAnsi="Segoe UI" w:cs="Segoe UI"/>
      <w:sz w:val="18"/>
      <w:szCs w:val="18"/>
    </w:rPr>
  </w:style>
  <w:style w:type="paragraph" w:styleId="Header">
    <w:name w:val="header"/>
    <w:basedOn w:val="Normal"/>
    <w:link w:val="HeaderChar"/>
    <w:unhideWhenUsed/>
    <w:rsid w:val="001D768A"/>
    <w:pPr>
      <w:tabs>
        <w:tab w:val="center" w:pos="4513"/>
        <w:tab w:val="right" w:pos="9026"/>
      </w:tabs>
      <w:spacing w:after="0" w:line="240" w:lineRule="auto"/>
    </w:pPr>
  </w:style>
  <w:style w:type="character" w:customStyle="1" w:styleId="HeaderChar">
    <w:name w:val="Header Char"/>
    <w:basedOn w:val="DefaultParagraphFont"/>
    <w:link w:val="Header"/>
    <w:rsid w:val="001D768A"/>
  </w:style>
  <w:style w:type="paragraph" w:styleId="Footer">
    <w:name w:val="footer"/>
    <w:basedOn w:val="Normal"/>
    <w:link w:val="FooterChar"/>
    <w:uiPriority w:val="99"/>
    <w:unhideWhenUsed/>
    <w:rsid w:val="001D76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68A"/>
  </w:style>
  <w:style w:type="character" w:customStyle="1" w:styleId="UnresolvedMention1">
    <w:name w:val="Unresolved Mention1"/>
    <w:basedOn w:val="DefaultParagraphFont"/>
    <w:uiPriority w:val="99"/>
    <w:semiHidden/>
    <w:unhideWhenUsed/>
    <w:rsid w:val="006F5995"/>
    <w:rPr>
      <w:color w:val="605E5C"/>
      <w:shd w:val="clear" w:color="auto" w:fill="E1DFDD"/>
    </w:rPr>
  </w:style>
  <w:style w:type="paragraph" w:styleId="NormalWeb">
    <w:name w:val="Normal (Web)"/>
    <w:basedOn w:val="Normal"/>
    <w:uiPriority w:val="99"/>
    <w:unhideWhenUsed/>
    <w:rsid w:val="00E52EE7"/>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e24kjd">
    <w:name w:val="e24kjd"/>
    <w:basedOn w:val="DefaultParagraphFont"/>
    <w:rsid w:val="00707ACA"/>
  </w:style>
  <w:style w:type="character" w:styleId="FollowedHyperlink">
    <w:name w:val="FollowedHyperlink"/>
    <w:basedOn w:val="DefaultParagraphFont"/>
    <w:uiPriority w:val="99"/>
    <w:semiHidden/>
    <w:unhideWhenUsed/>
    <w:rsid w:val="00B2607A"/>
    <w:rPr>
      <w:color w:val="954F72" w:themeColor="followedHyperlink"/>
      <w:u w:val="single"/>
    </w:rPr>
  </w:style>
  <w:style w:type="paragraph" w:customStyle="1" w:styleId="BMSBodyText">
    <w:name w:val="BMS Body Text"/>
    <w:basedOn w:val="Normal"/>
    <w:link w:val="BMSBodyTextChar"/>
    <w:qFormat/>
    <w:rsid w:val="005374B6"/>
    <w:pPr>
      <w:spacing w:before="60" w:after="60" w:line="240" w:lineRule="auto"/>
    </w:pPr>
    <w:rPr>
      <w:rFonts w:ascii="Arial" w:eastAsia="Times New Roman" w:hAnsi="Arial" w:cs="Times New Roman"/>
    </w:rPr>
  </w:style>
  <w:style w:type="character" w:customStyle="1" w:styleId="BMSBodyTextChar">
    <w:name w:val="BMS Body Text Char"/>
    <w:basedOn w:val="DefaultParagraphFont"/>
    <w:link w:val="BMSBodyText"/>
    <w:rsid w:val="005374B6"/>
    <w:rPr>
      <w:rFonts w:ascii="Arial" w:eastAsia="Times New Roman" w:hAnsi="Arial" w:cs="Times New Roman"/>
    </w:rPr>
  </w:style>
  <w:style w:type="character" w:styleId="UnresolvedMention">
    <w:name w:val="Unresolved Mention"/>
    <w:basedOn w:val="DefaultParagraphFont"/>
    <w:uiPriority w:val="99"/>
    <w:semiHidden/>
    <w:unhideWhenUsed/>
    <w:rsid w:val="00726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469003">
      <w:bodyDiv w:val="1"/>
      <w:marLeft w:val="0"/>
      <w:marRight w:val="0"/>
      <w:marTop w:val="0"/>
      <w:marBottom w:val="0"/>
      <w:divBdr>
        <w:top w:val="none" w:sz="0" w:space="0" w:color="auto"/>
        <w:left w:val="none" w:sz="0" w:space="0" w:color="auto"/>
        <w:bottom w:val="none" w:sz="0" w:space="0" w:color="auto"/>
        <w:right w:val="none" w:sz="0" w:space="0" w:color="auto"/>
      </w:divBdr>
    </w:div>
    <w:div w:id="363095626">
      <w:bodyDiv w:val="1"/>
      <w:marLeft w:val="0"/>
      <w:marRight w:val="0"/>
      <w:marTop w:val="0"/>
      <w:marBottom w:val="0"/>
      <w:divBdr>
        <w:top w:val="none" w:sz="0" w:space="0" w:color="auto"/>
        <w:left w:val="none" w:sz="0" w:space="0" w:color="auto"/>
        <w:bottom w:val="none" w:sz="0" w:space="0" w:color="auto"/>
        <w:right w:val="none" w:sz="0" w:space="0" w:color="auto"/>
      </w:divBdr>
      <w:divsChild>
        <w:div w:id="406808287">
          <w:marLeft w:val="0"/>
          <w:marRight w:val="0"/>
          <w:marTop w:val="0"/>
          <w:marBottom w:val="0"/>
          <w:divBdr>
            <w:top w:val="none" w:sz="0" w:space="0" w:color="auto"/>
            <w:left w:val="none" w:sz="0" w:space="0" w:color="auto"/>
            <w:bottom w:val="none" w:sz="0" w:space="0" w:color="auto"/>
            <w:right w:val="none" w:sz="0" w:space="0" w:color="auto"/>
          </w:divBdr>
          <w:divsChild>
            <w:div w:id="2094550612">
              <w:marLeft w:val="0"/>
              <w:marRight w:val="0"/>
              <w:marTop w:val="0"/>
              <w:marBottom w:val="0"/>
              <w:divBdr>
                <w:top w:val="none" w:sz="0" w:space="0" w:color="auto"/>
                <w:left w:val="none" w:sz="0" w:space="0" w:color="auto"/>
                <w:bottom w:val="none" w:sz="0" w:space="0" w:color="auto"/>
                <w:right w:val="none" w:sz="0" w:space="0" w:color="auto"/>
              </w:divBdr>
              <w:divsChild>
                <w:div w:id="485051714">
                  <w:marLeft w:val="0"/>
                  <w:marRight w:val="0"/>
                  <w:marTop w:val="0"/>
                  <w:marBottom w:val="0"/>
                  <w:divBdr>
                    <w:top w:val="none" w:sz="0" w:space="0" w:color="auto"/>
                    <w:left w:val="none" w:sz="0" w:space="0" w:color="auto"/>
                    <w:bottom w:val="none" w:sz="0" w:space="0" w:color="auto"/>
                    <w:right w:val="none" w:sz="0" w:space="0" w:color="auto"/>
                  </w:divBdr>
                  <w:divsChild>
                    <w:div w:id="1964728601">
                      <w:marLeft w:val="0"/>
                      <w:marRight w:val="0"/>
                      <w:marTop w:val="0"/>
                      <w:marBottom w:val="0"/>
                      <w:divBdr>
                        <w:top w:val="none" w:sz="0" w:space="0" w:color="auto"/>
                        <w:left w:val="none" w:sz="0" w:space="0" w:color="auto"/>
                        <w:bottom w:val="none" w:sz="0" w:space="0" w:color="auto"/>
                        <w:right w:val="none" w:sz="0" w:space="0" w:color="auto"/>
                      </w:divBdr>
                      <w:divsChild>
                        <w:div w:id="1806115759">
                          <w:marLeft w:val="0"/>
                          <w:marRight w:val="0"/>
                          <w:marTop w:val="0"/>
                          <w:marBottom w:val="0"/>
                          <w:divBdr>
                            <w:top w:val="none" w:sz="0" w:space="0" w:color="auto"/>
                            <w:left w:val="none" w:sz="0" w:space="0" w:color="auto"/>
                            <w:bottom w:val="none" w:sz="0" w:space="0" w:color="auto"/>
                            <w:right w:val="none" w:sz="0" w:space="0" w:color="auto"/>
                          </w:divBdr>
                          <w:divsChild>
                            <w:div w:id="1403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216493">
      <w:bodyDiv w:val="1"/>
      <w:marLeft w:val="0"/>
      <w:marRight w:val="0"/>
      <w:marTop w:val="0"/>
      <w:marBottom w:val="0"/>
      <w:divBdr>
        <w:top w:val="none" w:sz="0" w:space="0" w:color="auto"/>
        <w:left w:val="none" w:sz="0" w:space="0" w:color="auto"/>
        <w:bottom w:val="none" w:sz="0" w:space="0" w:color="auto"/>
        <w:right w:val="none" w:sz="0" w:space="0" w:color="auto"/>
      </w:divBdr>
      <w:divsChild>
        <w:div w:id="1765953806">
          <w:marLeft w:val="0"/>
          <w:marRight w:val="0"/>
          <w:marTop w:val="0"/>
          <w:marBottom w:val="0"/>
          <w:divBdr>
            <w:top w:val="none" w:sz="0" w:space="0" w:color="auto"/>
            <w:left w:val="none" w:sz="0" w:space="0" w:color="auto"/>
            <w:bottom w:val="none" w:sz="0" w:space="0" w:color="auto"/>
            <w:right w:val="none" w:sz="0" w:space="0" w:color="auto"/>
          </w:divBdr>
          <w:divsChild>
            <w:div w:id="788671197">
              <w:marLeft w:val="0"/>
              <w:marRight w:val="0"/>
              <w:marTop w:val="0"/>
              <w:marBottom w:val="0"/>
              <w:divBdr>
                <w:top w:val="none" w:sz="0" w:space="0" w:color="auto"/>
                <w:left w:val="none" w:sz="0" w:space="0" w:color="auto"/>
                <w:bottom w:val="none" w:sz="0" w:space="0" w:color="auto"/>
                <w:right w:val="none" w:sz="0" w:space="0" w:color="auto"/>
              </w:divBdr>
              <w:divsChild>
                <w:div w:id="520321294">
                  <w:marLeft w:val="0"/>
                  <w:marRight w:val="0"/>
                  <w:marTop w:val="0"/>
                  <w:marBottom w:val="0"/>
                  <w:divBdr>
                    <w:top w:val="none" w:sz="0" w:space="0" w:color="auto"/>
                    <w:left w:val="none" w:sz="0" w:space="0" w:color="auto"/>
                    <w:bottom w:val="none" w:sz="0" w:space="0" w:color="auto"/>
                    <w:right w:val="none" w:sz="0" w:space="0" w:color="auto"/>
                  </w:divBdr>
                  <w:divsChild>
                    <w:div w:id="1860393090">
                      <w:marLeft w:val="0"/>
                      <w:marRight w:val="0"/>
                      <w:marTop w:val="0"/>
                      <w:marBottom w:val="0"/>
                      <w:divBdr>
                        <w:top w:val="none" w:sz="0" w:space="0" w:color="auto"/>
                        <w:left w:val="none" w:sz="0" w:space="0" w:color="auto"/>
                        <w:bottom w:val="none" w:sz="0" w:space="0" w:color="auto"/>
                        <w:right w:val="none" w:sz="0" w:space="0" w:color="auto"/>
                      </w:divBdr>
                      <w:divsChild>
                        <w:div w:id="1880391395">
                          <w:marLeft w:val="0"/>
                          <w:marRight w:val="0"/>
                          <w:marTop w:val="0"/>
                          <w:marBottom w:val="0"/>
                          <w:divBdr>
                            <w:top w:val="none" w:sz="0" w:space="0" w:color="auto"/>
                            <w:left w:val="none" w:sz="0" w:space="0" w:color="auto"/>
                            <w:bottom w:val="none" w:sz="0" w:space="0" w:color="auto"/>
                            <w:right w:val="none" w:sz="0" w:space="0" w:color="auto"/>
                          </w:divBdr>
                          <w:divsChild>
                            <w:div w:id="8787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670858">
      <w:bodyDiv w:val="1"/>
      <w:marLeft w:val="0"/>
      <w:marRight w:val="0"/>
      <w:marTop w:val="0"/>
      <w:marBottom w:val="0"/>
      <w:divBdr>
        <w:top w:val="none" w:sz="0" w:space="0" w:color="auto"/>
        <w:left w:val="none" w:sz="0" w:space="0" w:color="auto"/>
        <w:bottom w:val="none" w:sz="0" w:space="0" w:color="auto"/>
        <w:right w:val="none" w:sz="0" w:space="0" w:color="auto"/>
      </w:divBdr>
      <w:divsChild>
        <w:div w:id="1971090551">
          <w:marLeft w:val="0"/>
          <w:marRight w:val="0"/>
          <w:marTop w:val="0"/>
          <w:marBottom w:val="0"/>
          <w:divBdr>
            <w:top w:val="none" w:sz="0" w:space="0" w:color="auto"/>
            <w:left w:val="none" w:sz="0" w:space="0" w:color="auto"/>
            <w:bottom w:val="none" w:sz="0" w:space="0" w:color="auto"/>
            <w:right w:val="none" w:sz="0" w:space="0" w:color="auto"/>
          </w:divBdr>
          <w:divsChild>
            <w:div w:id="550502987">
              <w:marLeft w:val="0"/>
              <w:marRight w:val="0"/>
              <w:marTop w:val="0"/>
              <w:marBottom w:val="0"/>
              <w:divBdr>
                <w:top w:val="none" w:sz="0" w:space="0" w:color="auto"/>
                <w:left w:val="none" w:sz="0" w:space="0" w:color="auto"/>
                <w:bottom w:val="none" w:sz="0" w:space="0" w:color="auto"/>
                <w:right w:val="none" w:sz="0" w:space="0" w:color="auto"/>
              </w:divBdr>
              <w:divsChild>
                <w:div w:id="928808920">
                  <w:marLeft w:val="0"/>
                  <w:marRight w:val="0"/>
                  <w:marTop w:val="0"/>
                  <w:marBottom w:val="0"/>
                  <w:divBdr>
                    <w:top w:val="none" w:sz="0" w:space="0" w:color="auto"/>
                    <w:left w:val="none" w:sz="0" w:space="0" w:color="auto"/>
                    <w:bottom w:val="none" w:sz="0" w:space="0" w:color="auto"/>
                    <w:right w:val="none" w:sz="0" w:space="0" w:color="auto"/>
                  </w:divBdr>
                  <w:divsChild>
                    <w:div w:id="1759715675">
                      <w:marLeft w:val="0"/>
                      <w:marRight w:val="0"/>
                      <w:marTop w:val="0"/>
                      <w:marBottom w:val="0"/>
                      <w:divBdr>
                        <w:top w:val="none" w:sz="0" w:space="0" w:color="auto"/>
                        <w:left w:val="none" w:sz="0" w:space="0" w:color="auto"/>
                        <w:bottom w:val="none" w:sz="0" w:space="0" w:color="auto"/>
                        <w:right w:val="none" w:sz="0" w:space="0" w:color="auto"/>
                      </w:divBdr>
                      <w:divsChild>
                        <w:div w:id="1085422762">
                          <w:marLeft w:val="0"/>
                          <w:marRight w:val="0"/>
                          <w:marTop w:val="0"/>
                          <w:marBottom w:val="0"/>
                          <w:divBdr>
                            <w:top w:val="none" w:sz="0" w:space="0" w:color="auto"/>
                            <w:left w:val="none" w:sz="0" w:space="0" w:color="auto"/>
                            <w:bottom w:val="none" w:sz="0" w:space="0" w:color="auto"/>
                            <w:right w:val="none" w:sz="0" w:space="0" w:color="auto"/>
                          </w:divBdr>
                          <w:divsChild>
                            <w:div w:id="20969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013343">
      <w:bodyDiv w:val="1"/>
      <w:marLeft w:val="0"/>
      <w:marRight w:val="0"/>
      <w:marTop w:val="0"/>
      <w:marBottom w:val="0"/>
      <w:divBdr>
        <w:top w:val="none" w:sz="0" w:space="0" w:color="auto"/>
        <w:left w:val="none" w:sz="0" w:space="0" w:color="auto"/>
        <w:bottom w:val="none" w:sz="0" w:space="0" w:color="auto"/>
        <w:right w:val="none" w:sz="0" w:space="0" w:color="auto"/>
      </w:divBdr>
    </w:div>
    <w:div w:id="205318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working-safely-during-coronavirus-covid-19" TargetMode="External"/><Relationship Id="rId18" Type="http://schemas.openxmlformats.org/officeDocument/2006/relationships/hyperlink" Target="https://www.gov.uk/guidance/maintaining-records-of-staff-customers-and-visitors-to-support-nhs-test-and-trace?utm_source=e159c002-348d-40e9-892a-656cc5916a0f&amp;utm_medium=email&amp;utm_campaign=govuk-notifications&amp;utm_content=daily" TargetMode="External"/><Relationship Id="rId26" Type="http://schemas.openxmlformats.org/officeDocument/2006/relationships/hyperlink" Target="https://www.hse.gov.uk/coronavirus/ppe-face-masks/index.htm" TargetMode="External"/><Relationship Id="rId3" Type="http://schemas.openxmlformats.org/officeDocument/2006/relationships/styles" Target="styles.xml"/><Relationship Id="rId21" Type="http://schemas.openxmlformats.org/officeDocument/2006/relationships/hyperlink" Target="https://www.gov.uk/government/publications/actions-for-schools-during-the-coronavirus-outbreak/guidance-for-full-opening-school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hs.uk/start4life/pregnancy/coronavirus-covid19-advice-during-pregnancy/" TargetMode="External"/><Relationship Id="rId17" Type="http://schemas.openxmlformats.org/officeDocument/2006/relationships/hyperlink" Target="https://www.gov.uk/guidance/nhs-test-and-trace-workplace-guidance?utm_source=3ad1e505-7776-4963-b366-f718239cf904&amp;utm_medium=email&amp;utm_campaign=govuk-notifications&amp;utm_content=immediate" TargetMode="External"/><Relationship Id="rId25" Type="http://schemas.openxmlformats.org/officeDocument/2006/relationships/hyperlink" Target="https://www.gov.uk/government/publications/guidance-to-employers-and-businesses-about-covid-19/guidance-for-employers-and-businesses-on-coronavirus-covid-19" TargetMode="External"/><Relationship Id="rId33" Type="http://schemas.openxmlformats.org/officeDocument/2006/relationships/hyperlink" Target="https://www.gov.uk/guidance/working-safely-during-coronavirus-covid-19" TargetMode="External"/><Relationship Id="rId2" Type="http://schemas.openxmlformats.org/officeDocument/2006/relationships/numbering" Target="numbering.xml"/><Relationship Id="rId16" Type="http://schemas.openxmlformats.org/officeDocument/2006/relationships/hyperlink" Target="https://www.gov.uk/government/publications/covid-19-decontamination-in-non-healthcare-settings/covid-19-decontamination-in-non-healthcare-settings" TargetMode="External"/><Relationship Id="rId2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9" Type="http://schemas.openxmlformats.org/officeDocument/2006/relationships/hyperlink" Target="https://www.gov.uk/government/publications/face-coverings-when-to-wear-one-and-how-to-make-your-own/face-coverings-when-to-wear-one-and-how-to-make-your-ow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og.org.uk/en/guidelines-research-services/guidelines/coronavirus-pregnancy/covid-19-virus-infection-and-pregnancy/"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gov.uk/government/publications/covid-19-guidance-for-the-public-on-mental-health-and-wellbeing" TargetMode="External"/><Relationship Id="rId5" Type="http://schemas.openxmlformats.org/officeDocument/2006/relationships/webSettings" Target="webSettings.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https://coronavirusresources.phe.gov.uk/" TargetMode="External"/><Relationship Id="rId28" Type="http://schemas.openxmlformats.org/officeDocument/2006/relationships/hyperlink" Target="https://www.gov.uk/government/publications/face-coverings-in-education/face-coverings-in-education" TargetMode="External"/><Relationship Id="rId36" Type="http://schemas.openxmlformats.org/officeDocument/2006/relationships/theme" Target="theme/theme1.xml"/><Relationship Id="rId10" Type="http://schemas.openxmlformats.org/officeDocument/2006/relationships/hyperlink" Target="https://www.gov.uk/guidance/working-safely-during-coronavirus-covid-19" TargetMode="External"/><Relationship Id="rId19" Type="http://schemas.openxmlformats.org/officeDocument/2006/relationships/hyperlink" Target="https://www.gov.uk/guidance/working-safely-during-coronavirus-covid-19" TargetMode="External"/><Relationship Id="rId31" Type="http://schemas.openxmlformats.org/officeDocument/2006/relationships/hyperlink" Target="https://www.gov.uk/guidance/working-safely-during-coronavirus-covid-19/vehicles"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903464/staying-covid-19-secure-2020-230720.pdf"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uidance/working-safely-during-coronavirus-covid-19/restaurants-offering-takeaway-or-delivery" TargetMode="External"/><Relationship Id="rId27" Type="http://schemas.openxmlformats.org/officeDocument/2006/relationships/hyperlink" Target="https://www.gov.uk/government/publications/coronavirus-covid-19-implementing-protective-measures-in-education-and-childcare-settings" TargetMode="External"/><Relationship Id="rId30"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56F7B-7983-46CB-A9B9-A04F2692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16</Pages>
  <Words>4083</Words>
  <Characters>23274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TOMASSEN, Helen</dc:creator>
  <cp:keywords/>
  <dc:description/>
  <cp:lastModifiedBy>TOMASSEN, Helen</cp:lastModifiedBy>
  <cp:revision>20</cp:revision>
  <dcterms:created xsi:type="dcterms:W3CDTF">2020-08-17T13:53:00Z</dcterms:created>
  <dcterms:modified xsi:type="dcterms:W3CDTF">2020-08-27T10:58:00Z</dcterms:modified>
</cp:coreProperties>
</file>