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629" w:rsidRPr="00DE6629" w:rsidRDefault="00DE6629" w:rsidP="00DE6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GOV.UK </w:t>
      </w:r>
      <w:r w:rsidRPr="00DE662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Guidance </w:t>
      </w:r>
    </w:p>
    <w:p w:rsidR="00DE6629" w:rsidRPr="00DE6629" w:rsidRDefault="00DE6629" w:rsidP="00DE66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GB"/>
        </w:rPr>
      </w:pPr>
      <w:r w:rsidRPr="00DE66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GB"/>
        </w:rPr>
        <w:t xml:space="preserve">Face coverings: when to wear one and how to make your own </w:t>
      </w:r>
    </w:p>
    <w:p w:rsidR="00DE6629" w:rsidRDefault="00DE6629" w:rsidP="00DE6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DE662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Updated 21 August 2020</w:t>
      </w:r>
    </w:p>
    <w:p w:rsidR="00DE6629" w:rsidRPr="00DE6629" w:rsidRDefault="00DE6629" w:rsidP="00DE6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Extract on How to wear a face covering</w:t>
      </w:r>
    </w:p>
    <w:p w:rsidR="00DE6629" w:rsidRPr="00DE6629" w:rsidRDefault="00DE6629" w:rsidP="00DE66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</w:pPr>
      <w:r w:rsidRPr="00DE6629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  <w:t>How to wear a face covering</w:t>
      </w:r>
    </w:p>
    <w:p w:rsidR="00DE6629" w:rsidRPr="00DE6629" w:rsidRDefault="00DE6629" w:rsidP="00DE6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DE662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 face covering should:</w:t>
      </w:r>
    </w:p>
    <w:p w:rsidR="00DE6629" w:rsidRPr="00DE6629" w:rsidRDefault="00DE6629" w:rsidP="00DE662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DE662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cover your nose and mouth while allowing you to breathe comfortably</w:t>
      </w:r>
    </w:p>
    <w:p w:rsidR="00DE6629" w:rsidRPr="00DE6629" w:rsidRDefault="00DE6629" w:rsidP="00DE662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DE662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fit comfortably but securely against the side of the face</w:t>
      </w:r>
    </w:p>
    <w:p w:rsidR="00DE6629" w:rsidRPr="00DE6629" w:rsidRDefault="00DE6629" w:rsidP="00DE662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DE662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be secured to the head with ties or ear loops</w:t>
      </w:r>
    </w:p>
    <w:p w:rsidR="00DE6629" w:rsidRPr="00DE6629" w:rsidRDefault="00DE6629" w:rsidP="00DE662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DE662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be made of a material that you find to be comfortable and breathable, such as cotton</w:t>
      </w:r>
    </w:p>
    <w:p w:rsidR="00DE6629" w:rsidRPr="00DE6629" w:rsidRDefault="00DE6629" w:rsidP="00DE662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DE662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ideally include at least two layers of fabric (the World Health </w:t>
      </w:r>
      <w:proofErr w:type="spellStart"/>
      <w:r w:rsidRPr="00DE662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Organisation</w:t>
      </w:r>
      <w:proofErr w:type="spellEnd"/>
      <w:r w:rsidRPr="00DE662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recommends three depending on the fabric used)</w:t>
      </w:r>
    </w:p>
    <w:p w:rsidR="00DE6629" w:rsidRPr="00DE6629" w:rsidRDefault="00DE6629" w:rsidP="00DE662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DE662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unless disposable, it should be able to be washed with other items of laundry according to fabric washing instructions and dried without causing the face covering to be damaged</w:t>
      </w:r>
    </w:p>
    <w:p w:rsidR="00DE6629" w:rsidRPr="00DE6629" w:rsidRDefault="00DE6629" w:rsidP="00DE6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DE662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When wearing a face covering you should:</w:t>
      </w:r>
    </w:p>
    <w:p w:rsidR="00DE6629" w:rsidRPr="00DE6629" w:rsidRDefault="00DE6629" w:rsidP="00DE662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DE662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wash your hands thoroughly with soap and water for 20 seconds or use hand </w:t>
      </w:r>
      <w:proofErr w:type="spellStart"/>
      <w:r w:rsidRPr="00DE662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sanitiser</w:t>
      </w:r>
      <w:proofErr w:type="spellEnd"/>
      <w:r w:rsidRPr="00DE662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before putting a face covering on</w:t>
      </w:r>
    </w:p>
    <w:p w:rsidR="00DE6629" w:rsidRPr="00DE6629" w:rsidRDefault="00DE6629" w:rsidP="00DE662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DE662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avoid wearing on your neck or forehead</w:t>
      </w:r>
    </w:p>
    <w:p w:rsidR="00DE6629" w:rsidRPr="00DE6629" w:rsidRDefault="00DE6629" w:rsidP="00DE662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DE662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avoid touching the part of the face covering in contact with your mouth and nose, as it could be contaminated with the virus</w:t>
      </w:r>
    </w:p>
    <w:p w:rsidR="00DE6629" w:rsidRPr="00DE6629" w:rsidRDefault="00DE6629" w:rsidP="00DE662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DE662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change the face covering if it becomes damp or if you’ve touched it</w:t>
      </w:r>
    </w:p>
    <w:p w:rsidR="00DE6629" w:rsidRPr="00DE6629" w:rsidRDefault="00DE6629" w:rsidP="00DE662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DE662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avoid taking it off and putting it back on a lot in quick succession (for example, when leaving and entering shops on a high street)</w:t>
      </w:r>
    </w:p>
    <w:p w:rsidR="00DE6629" w:rsidRPr="00DE6629" w:rsidRDefault="00DE6629" w:rsidP="00DE6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DE662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When removing a face covering:</w:t>
      </w:r>
    </w:p>
    <w:p w:rsidR="00DE6629" w:rsidRPr="00DE6629" w:rsidRDefault="00DE6629" w:rsidP="00DE662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DE662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wash your hands thoroughly with soap and water for 20 seconds or use hand </w:t>
      </w:r>
      <w:proofErr w:type="spellStart"/>
      <w:r w:rsidRPr="00DE662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sanitiser</w:t>
      </w:r>
      <w:proofErr w:type="spellEnd"/>
      <w:r w:rsidRPr="00DE662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before removing</w:t>
      </w:r>
    </w:p>
    <w:p w:rsidR="00DE6629" w:rsidRPr="00DE6629" w:rsidRDefault="00DE6629" w:rsidP="00DE662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DE662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only handle the straps, ties or clips</w:t>
      </w:r>
    </w:p>
    <w:p w:rsidR="00DE6629" w:rsidRPr="00DE6629" w:rsidRDefault="00DE6629" w:rsidP="00DE662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DE662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do not give it to someone else to use</w:t>
      </w:r>
    </w:p>
    <w:p w:rsidR="00DE6629" w:rsidRPr="00DE6629" w:rsidRDefault="00DE6629" w:rsidP="00DE662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DE662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if </w:t>
      </w:r>
      <w:proofErr w:type="gramStart"/>
      <w:r w:rsidRPr="00DE662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single-use</w:t>
      </w:r>
      <w:proofErr w:type="gramEnd"/>
      <w:r w:rsidRPr="00DE662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, dispose of it carefully in a residual waste bin and do not recycle</w:t>
      </w:r>
    </w:p>
    <w:p w:rsidR="00DE6629" w:rsidRPr="00DE6629" w:rsidRDefault="00DE6629" w:rsidP="00DE662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DE662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if reusable, wash it in line with manufacturer’s instructions at the highest temperature appropriate for the fabric</w:t>
      </w:r>
    </w:p>
    <w:p w:rsidR="00DE6629" w:rsidRPr="00DE6629" w:rsidRDefault="00DE6629" w:rsidP="00DE662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DE662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wash your hands thoroughly with soap and water for 20 seconds or use hand </w:t>
      </w:r>
      <w:proofErr w:type="spellStart"/>
      <w:r w:rsidRPr="00DE662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sanitiser</w:t>
      </w:r>
      <w:proofErr w:type="spellEnd"/>
      <w:r w:rsidRPr="00DE662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once removed</w:t>
      </w:r>
      <w:bookmarkStart w:id="0" w:name="_GoBack"/>
      <w:bookmarkEnd w:id="0"/>
    </w:p>
    <w:sectPr w:rsidR="00DE6629" w:rsidRPr="00DE66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60DA"/>
    <w:multiLevelType w:val="multilevel"/>
    <w:tmpl w:val="959C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B0D45"/>
    <w:multiLevelType w:val="multilevel"/>
    <w:tmpl w:val="7FB4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F7297E"/>
    <w:multiLevelType w:val="multilevel"/>
    <w:tmpl w:val="186A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B219B"/>
    <w:multiLevelType w:val="multilevel"/>
    <w:tmpl w:val="C80E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1C7640"/>
    <w:multiLevelType w:val="multilevel"/>
    <w:tmpl w:val="861C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E96670"/>
    <w:multiLevelType w:val="multilevel"/>
    <w:tmpl w:val="212E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B8687A"/>
    <w:multiLevelType w:val="multilevel"/>
    <w:tmpl w:val="C820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B31E43"/>
    <w:multiLevelType w:val="multilevel"/>
    <w:tmpl w:val="4A7A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CA0991"/>
    <w:multiLevelType w:val="multilevel"/>
    <w:tmpl w:val="46BE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B87EA1"/>
    <w:multiLevelType w:val="multilevel"/>
    <w:tmpl w:val="80C8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29"/>
    <w:rsid w:val="0026172C"/>
    <w:rsid w:val="00DE6629"/>
    <w:rsid w:val="00E6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4097A"/>
  <w15:chartTrackingRefBased/>
  <w15:docId w15:val="{9EF8548C-473E-486C-BF7D-AF44B852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66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DE66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E66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662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E662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E662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ovuk-caption-xl">
    <w:name w:val="govuk-caption-xl"/>
    <w:basedOn w:val="DefaultParagraphFont"/>
    <w:rsid w:val="00DE6629"/>
  </w:style>
  <w:style w:type="paragraph" w:customStyle="1" w:styleId="publication-headerlast-changed">
    <w:name w:val="publication-header__last-changed"/>
    <w:basedOn w:val="Normal"/>
    <w:rsid w:val="00DE6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em-c-contents-listlist-item">
    <w:name w:val="gem-c-contents-list__list-item"/>
    <w:basedOn w:val="Normal"/>
    <w:rsid w:val="00DE6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E66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6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em-c-feedbackoption-list-item">
    <w:name w:val="gem-c-feedback__option-list-item"/>
    <w:basedOn w:val="Normal"/>
    <w:rsid w:val="00DE6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ovuk-visually-hidden">
    <w:name w:val="govuk-visually-hidden"/>
    <w:basedOn w:val="DefaultParagraphFont"/>
    <w:rsid w:val="00DE662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66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6629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gem-c-feedbackform-paragraph">
    <w:name w:val="gem-c-feedback__form-paragraph"/>
    <w:basedOn w:val="Normal"/>
    <w:rsid w:val="00DE6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66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E6629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95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1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1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01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1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1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4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3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5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TOMASSEN, Helen</dc:creator>
  <cp:keywords/>
  <dc:description/>
  <cp:lastModifiedBy>TOMASSEN, Helen</cp:lastModifiedBy>
  <cp:revision>2</cp:revision>
  <dcterms:created xsi:type="dcterms:W3CDTF">2020-08-27T10:17:00Z</dcterms:created>
  <dcterms:modified xsi:type="dcterms:W3CDTF">2020-08-27T10:20:00Z</dcterms:modified>
</cp:coreProperties>
</file>