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9907" w14:textId="77777777" w:rsidR="008B4C72" w:rsidRPr="003B2D21" w:rsidRDefault="008B4C72" w:rsidP="008D2A22">
      <w:pPr>
        <w:spacing w:after="0"/>
        <w:jc w:val="center"/>
        <w:rPr>
          <w:rFonts w:ascii="Bliss 2 Light" w:hAnsi="Bliss 2 Light" w:cs="Arial"/>
          <w:b/>
        </w:rPr>
      </w:pPr>
    </w:p>
    <w:p w14:paraId="6FBA1C87" w14:textId="77777777" w:rsidR="008B4C72" w:rsidRPr="003B2D21" w:rsidRDefault="008B4C72" w:rsidP="008D2A22">
      <w:pPr>
        <w:spacing w:after="0"/>
        <w:jc w:val="center"/>
        <w:rPr>
          <w:rFonts w:ascii="Bliss 2 Light" w:hAnsi="Bliss 2 Light" w:cs="Arial"/>
          <w:b/>
        </w:rPr>
      </w:pPr>
    </w:p>
    <w:p w14:paraId="3AEC82CB" w14:textId="39A96534" w:rsidR="008F5145" w:rsidRPr="003B2D21" w:rsidRDefault="008F5145" w:rsidP="003645C3">
      <w:pPr>
        <w:spacing w:after="0"/>
        <w:jc w:val="center"/>
        <w:rPr>
          <w:rFonts w:ascii="Bliss 2 Light" w:hAnsi="Bliss 2 Light" w:cs="Arial"/>
          <w:b/>
        </w:rPr>
      </w:pPr>
      <w:r w:rsidRPr="003B2D21">
        <w:rPr>
          <w:rFonts w:ascii="Bliss 2 Light" w:hAnsi="Bliss 2 Light" w:cs="Arial"/>
          <w:b/>
        </w:rPr>
        <w:t>JOB DESCRIPTION</w:t>
      </w:r>
    </w:p>
    <w:p w14:paraId="329C5595" w14:textId="77777777" w:rsidR="003645C3" w:rsidRPr="003B2D21" w:rsidRDefault="003645C3" w:rsidP="003645C3">
      <w:pPr>
        <w:spacing w:after="0"/>
        <w:jc w:val="center"/>
        <w:rPr>
          <w:rFonts w:ascii="Bliss 2 Light" w:hAnsi="Bliss 2 Light" w:cs="Arial"/>
          <w:b/>
        </w:rPr>
      </w:pPr>
    </w:p>
    <w:p w14:paraId="41811C37" w14:textId="77777777" w:rsidR="003B2D21" w:rsidRPr="003B2D21" w:rsidRDefault="003B2D21" w:rsidP="003B2D21">
      <w:pPr>
        <w:ind w:left="2835" w:hanging="2835"/>
        <w:rPr>
          <w:rFonts w:ascii="Bliss 2 Light" w:hAnsi="Bliss 2 Light" w:cs="Arial"/>
          <w:b/>
        </w:rPr>
      </w:pPr>
      <w:r w:rsidRPr="003B2D21">
        <w:rPr>
          <w:rFonts w:ascii="Bliss 2 Light" w:hAnsi="Bliss 2 Light" w:cs="Arial"/>
          <w:b/>
        </w:rPr>
        <w:t>JOB TITLE:</w:t>
      </w:r>
      <w:r w:rsidRPr="003B2D21">
        <w:rPr>
          <w:rFonts w:ascii="Bliss 2 Light" w:hAnsi="Bliss 2 Light" w:cs="Arial"/>
          <w:b/>
        </w:rPr>
        <w:tab/>
        <w:t>Catering Supervisor / Cook in Charge Subject to change</w:t>
      </w:r>
    </w:p>
    <w:p w14:paraId="112442C6" w14:textId="21F19BFA" w:rsidR="003B2D21" w:rsidRPr="003B2D21" w:rsidRDefault="00F82A1B" w:rsidP="003B2D21">
      <w:pPr>
        <w:ind w:left="2835" w:hanging="2835"/>
        <w:rPr>
          <w:rFonts w:ascii="Bliss 2 Light" w:hAnsi="Bliss 2 Light" w:cs="Arial"/>
          <w:b/>
          <w:caps/>
        </w:rPr>
      </w:pPr>
      <w:r>
        <w:rPr>
          <w:rFonts w:ascii="Bliss 2 Light" w:hAnsi="Bliss 2 Light" w:cs="Arial"/>
          <w:b/>
        </w:rPr>
        <w:t>LEVEL</w:t>
      </w:r>
      <w:bookmarkStart w:id="0" w:name="_GoBack"/>
      <w:bookmarkEnd w:id="0"/>
      <w:r w:rsidR="003B2D21" w:rsidRPr="003B2D21">
        <w:rPr>
          <w:rFonts w:ascii="Bliss 2 Light" w:hAnsi="Bliss 2 Light" w:cs="Arial"/>
          <w:b/>
        </w:rPr>
        <w:t>:</w:t>
      </w:r>
      <w:r w:rsidR="003B2D21" w:rsidRPr="003B2D21">
        <w:rPr>
          <w:rFonts w:ascii="Bliss 2 Light" w:hAnsi="Bliss 2 Light" w:cs="Arial"/>
          <w:b/>
        </w:rPr>
        <w:tab/>
      </w:r>
    </w:p>
    <w:p w14:paraId="10C83BDE" w14:textId="7C000A52" w:rsidR="003B2D21" w:rsidRPr="003B2D21" w:rsidRDefault="003B2D21" w:rsidP="003B2D21">
      <w:pPr>
        <w:ind w:left="2835" w:hanging="2835"/>
        <w:rPr>
          <w:rFonts w:ascii="Bliss 2 Light" w:hAnsi="Bliss 2 Light" w:cs="Arial"/>
          <w:b/>
        </w:rPr>
      </w:pPr>
      <w:r w:rsidRPr="003B2D21">
        <w:rPr>
          <w:rFonts w:ascii="Bliss 2 Light" w:hAnsi="Bliss 2 Light" w:cs="Arial"/>
          <w:b/>
        </w:rPr>
        <w:t>RESPONSIBLE TO:</w:t>
      </w:r>
      <w:r w:rsidRPr="003B2D21">
        <w:rPr>
          <w:rFonts w:ascii="Bliss 2 Light" w:hAnsi="Bliss 2 Light" w:cs="Arial"/>
          <w:b/>
        </w:rPr>
        <w:tab/>
        <w:t>Business Manager</w:t>
      </w:r>
    </w:p>
    <w:p w14:paraId="3AEC82D9" w14:textId="3D340C4A" w:rsidR="0056247E" w:rsidRPr="003B2D21" w:rsidRDefault="008F5145" w:rsidP="003B2D21">
      <w:pPr>
        <w:ind w:left="2835" w:hanging="2835"/>
        <w:rPr>
          <w:rFonts w:ascii="Bliss 2 Light" w:hAnsi="Bliss 2 Light" w:cs="Arial"/>
        </w:rPr>
      </w:pPr>
      <w:r w:rsidRPr="003B2D21">
        <w:rPr>
          <w:rFonts w:ascii="Bliss 2 Light" w:hAnsi="Bliss 2 Light" w:cs="Arial"/>
          <w:b/>
        </w:rPr>
        <w:t xml:space="preserve">JOB PURPOSE: </w:t>
      </w:r>
      <w:r w:rsidR="00951314" w:rsidRPr="003B2D21">
        <w:rPr>
          <w:rFonts w:ascii="Bliss 2 Light" w:hAnsi="Bliss 2 Light" w:cs="Arial"/>
          <w:b/>
        </w:rPr>
        <w:tab/>
      </w:r>
      <w:r w:rsidR="00951314" w:rsidRPr="003B2D21">
        <w:rPr>
          <w:rFonts w:ascii="Bliss 2 Light" w:hAnsi="Bliss 2 Light" w:cs="Arial"/>
        </w:rPr>
        <w:t xml:space="preserve">To manage </w:t>
      </w:r>
      <w:r w:rsidR="008F7374" w:rsidRPr="003B2D21">
        <w:rPr>
          <w:rFonts w:ascii="Bliss 2 Light" w:hAnsi="Bliss 2 Light" w:cs="Arial"/>
        </w:rPr>
        <w:t xml:space="preserve">a Catering unit to ensure that the service provision meets the standard </w:t>
      </w:r>
      <w:r w:rsidR="001A651F" w:rsidRPr="003B2D21">
        <w:rPr>
          <w:rFonts w:ascii="Bliss 2 Light" w:hAnsi="Bliss 2 Light" w:cs="Arial"/>
        </w:rPr>
        <w:t>set by</w:t>
      </w:r>
      <w:r w:rsidR="008F7374" w:rsidRPr="003B2D21">
        <w:rPr>
          <w:rFonts w:ascii="Bliss 2 Light" w:hAnsi="Bliss 2 Light" w:cs="Arial"/>
        </w:rPr>
        <w:t xml:space="preserve"> Edsential, in accordance with our Contract.</w:t>
      </w:r>
      <w:r w:rsidR="003645C3" w:rsidRPr="003B2D21">
        <w:rPr>
          <w:rFonts w:ascii="Bliss 2 Light" w:hAnsi="Bliss 2 Light" w:cs="Arial"/>
        </w:rPr>
        <w:t xml:space="preserve"> </w:t>
      </w:r>
      <w:r w:rsidR="00951314" w:rsidRPr="003B2D21">
        <w:rPr>
          <w:rFonts w:ascii="Bliss 2 Light" w:hAnsi="Bliss 2 Light" w:cs="Arial"/>
        </w:rPr>
        <w:t>Undertake duties in accordance with approved work methods and performance rates to ensure compliance within the working time available</w:t>
      </w:r>
      <w:r w:rsidR="008F7374" w:rsidRPr="003B2D21">
        <w:rPr>
          <w:rFonts w:ascii="Bliss 2 Light" w:hAnsi="Bliss 2 Light" w:cs="Arial"/>
        </w:rPr>
        <w:t>.</w:t>
      </w:r>
      <w:r w:rsidR="008F7374" w:rsidRPr="003B2D21">
        <w:rPr>
          <w:rFonts w:ascii="Bliss 2 Light" w:hAnsi="Bliss 2 Light"/>
          <w:b/>
        </w:rPr>
        <w:t xml:space="preserve"> </w:t>
      </w:r>
    </w:p>
    <w:p w14:paraId="3AEC82DA" w14:textId="6F0F4466" w:rsidR="008F5145" w:rsidRPr="003B2D21" w:rsidRDefault="008F5145" w:rsidP="008F5145">
      <w:pPr>
        <w:pStyle w:val="Heading1"/>
        <w:rPr>
          <w:rFonts w:ascii="Bliss 2 Light" w:hAnsi="Bliss 2 Light" w:cs="Arial"/>
          <w:b/>
          <w:sz w:val="22"/>
          <w:szCs w:val="22"/>
          <w:u w:val="none"/>
        </w:rPr>
      </w:pPr>
      <w:r w:rsidRPr="003B2D21">
        <w:rPr>
          <w:rFonts w:ascii="Bliss 2 Light" w:hAnsi="Bliss 2 Light" w:cs="Arial"/>
          <w:b/>
          <w:sz w:val="22"/>
          <w:szCs w:val="22"/>
          <w:u w:val="none"/>
        </w:rPr>
        <w:t>PRINCIPAL RESPONSIBILITIES</w:t>
      </w:r>
    </w:p>
    <w:p w14:paraId="32DF7B8A" w14:textId="77777777" w:rsidR="00D05FED" w:rsidRPr="003B2D21" w:rsidRDefault="00D05FED" w:rsidP="00D05FED">
      <w:pPr>
        <w:rPr>
          <w:rFonts w:ascii="Bliss 2 Light" w:hAnsi="Bliss 2 Light"/>
          <w:lang w:eastAsia="en-GB"/>
        </w:rPr>
      </w:pPr>
    </w:p>
    <w:p w14:paraId="74D94A7D" w14:textId="60C977BC" w:rsidR="004962E1" w:rsidRPr="003B2D21" w:rsidRDefault="004962E1" w:rsidP="004962E1">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ind w:left="540"/>
        <w:rPr>
          <w:rFonts w:ascii="Bliss 2 Light" w:eastAsia="Times New Roman" w:hAnsi="Bliss 2 Light" w:cs="Arial"/>
          <w:lang w:eastAsia="en-GB"/>
        </w:rPr>
      </w:pPr>
      <w:r w:rsidRPr="003B2D21">
        <w:rPr>
          <w:rFonts w:ascii="Bliss 2 Light" w:eastAsia="Times New Roman" w:hAnsi="Bliss 2 Light" w:cs="Arial"/>
          <w:lang w:eastAsia="en-GB"/>
        </w:rPr>
        <w:t xml:space="preserve"> The provision of food including preparation, cooking and serving of meals, portion control, including menu planning/amendments (where appropriate) and special diets, allergens and intolerances (where advised). </w:t>
      </w:r>
    </w:p>
    <w:p w14:paraId="4F0B8F13" w14:textId="71ECBFB3" w:rsidR="004962E1" w:rsidRPr="003B2D21" w:rsidRDefault="004962E1" w:rsidP="004962E1">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ind w:left="540"/>
        <w:rPr>
          <w:rFonts w:ascii="Bliss 2 Light" w:eastAsia="Times New Roman" w:hAnsi="Bliss 2 Light" w:cs="Arial"/>
          <w:lang w:eastAsia="en-GB"/>
        </w:rPr>
      </w:pPr>
      <w:r w:rsidRPr="003B2D21">
        <w:rPr>
          <w:rFonts w:ascii="Bliss 2 Light" w:hAnsi="Bliss 2 Light" w:cs="Arial"/>
        </w:rPr>
        <w:t xml:space="preserve">Manage food and labour costs and </w:t>
      </w:r>
      <w:r w:rsidRPr="003B2D21">
        <w:rPr>
          <w:rFonts w:ascii="Bliss 2 Light" w:eastAsia="Times New Roman" w:hAnsi="Bliss 2 Light" w:cs="Arial"/>
          <w:lang w:eastAsia="en-GB"/>
        </w:rPr>
        <w:t>maintain accurate records as required i.e. stock control, food orders, quality assurance checks,</w:t>
      </w:r>
      <w:r w:rsidR="00587CEC" w:rsidRPr="003B2D21">
        <w:rPr>
          <w:rFonts w:ascii="Bliss 2 Light" w:eastAsia="Times New Roman" w:hAnsi="Bliss 2 Light" w:cs="Arial"/>
          <w:lang w:eastAsia="en-GB"/>
        </w:rPr>
        <w:t xml:space="preserve"> and </w:t>
      </w:r>
      <w:r w:rsidRPr="003B2D21">
        <w:rPr>
          <w:rFonts w:ascii="Bliss 2 Light" w:eastAsia="Times New Roman" w:hAnsi="Bliss 2 Light" w:cs="Arial"/>
          <w:lang w:eastAsia="en-GB"/>
        </w:rPr>
        <w:t>sickness</w:t>
      </w:r>
      <w:r w:rsidR="00587CEC" w:rsidRPr="003B2D21">
        <w:rPr>
          <w:rFonts w:ascii="Bliss 2 Light" w:eastAsia="Times New Roman" w:hAnsi="Bliss 2 Light" w:cs="Arial"/>
          <w:lang w:eastAsia="en-GB"/>
        </w:rPr>
        <w:t xml:space="preserve"> management</w:t>
      </w:r>
      <w:r w:rsidRPr="003B2D21">
        <w:rPr>
          <w:rFonts w:ascii="Bliss 2 Light" w:eastAsia="Times New Roman" w:hAnsi="Bliss 2 Light" w:cs="Arial"/>
          <w:lang w:eastAsia="en-GB"/>
        </w:rPr>
        <w:t xml:space="preserve"> </w:t>
      </w:r>
      <w:r w:rsidR="00587CEC" w:rsidRPr="003B2D21">
        <w:rPr>
          <w:rFonts w:ascii="Bliss 2 Light" w:eastAsia="Times New Roman" w:hAnsi="Bliss 2 Light" w:cs="Arial"/>
          <w:lang w:eastAsia="en-GB"/>
        </w:rPr>
        <w:t>,</w:t>
      </w:r>
      <w:r w:rsidRPr="003B2D21">
        <w:rPr>
          <w:rFonts w:ascii="Bliss 2 Light" w:eastAsia="Times New Roman" w:hAnsi="Bliss 2 Light" w:cs="Arial"/>
          <w:lang w:eastAsia="en-GB"/>
        </w:rPr>
        <w:t xml:space="preserve"> </w:t>
      </w:r>
      <w:r w:rsidRPr="003B2D21">
        <w:rPr>
          <w:rFonts w:ascii="Bliss 2 Light" w:hAnsi="Bliss 2 Light" w:cs="Arial"/>
        </w:rPr>
        <w:t>taking appropriate action to achieve and maintain targets, under the guidance of the Business Manager.</w:t>
      </w:r>
    </w:p>
    <w:p w14:paraId="097CBAE0" w14:textId="77777777" w:rsidR="004962E1" w:rsidRPr="003B2D21" w:rsidRDefault="004962E1" w:rsidP="004962E1">
      <w:pPr>
        <w:pStyle w:val="ListParagraph"/>
        <w:numPr>
          <w:ilvl w:val="0"/>
          <w:numId w:val="1"/>
        </w:numPr>
        <w:ind w:left="540"/>
        <w:rPr>
          <w:rFonts w:ascii="Bliss 2 Light" w:hAnsi="Bliss 2 Light" w:cs="Arial"/>
          <w:lang w:eastAsia="en-GB"/>
        </w:rPr>
      </w:pPr>
      <w:r w:rsidRPr="003B2D21">
        <w:rPr>
          <w:rFonts w:ascii="Bliss 2 Light" w:hAnsi="Bliss 2 Light" w:cs="Arial"/>
          <w:lang w:eastAsia="en-GB"/>
        </w:rPr>
        <w:t>Adhere to existing IT working practices and procedures, operate tills (where appropriate) undertake relevant training and development activities and respond to recommendations for new and alternative systems of work.</w:t>
      </w:r>
    </w:p>
    <w:p w14:paraId="1119D73B" w14:textId="77777777" w:rsidR="004962E1" w:rsidRPr="003B2D21" w:rsidRDefault="004962E1" w:rsidP="004962E1">
      <w:pPr>
        <w:pStyle w:val="ListParagraph"/>
        <w:numPr>
          <w:ilvl w:val="0"/>
          <w:numId w:val="1"/>
        </w:numPr>
        <w:ind w:left="540"/>
        <w:rPr>
          <w:rFonts w:ascii="Bliss 2 Light" w:hAnsi="Bliss 2 Light" w:cs="Arial"/>
          <w:lang w:eastAsia="en-GB"/>
        </w:rPr>
      </w:pPr>
      <w:r w:rsidRPr="003B2D21">
        <w:rPr>
          <w:rFonts w:ascii="Bliss 2 Light" w:hAnsi="Bliss 2 Light" w:cs="Arial"/>
          <w:lang w:eastAsia="en-GB"/>
        </w:rPr>
        <w:t xml:space="preserve">To follow safe systems of work, </w:t>
      </w:r>
      <w:r w:rsidRPr="003B2D21">
        <w:rPr>
          <w:rFonts w:ascii="Bliss 2 Light" w:eastAsia="Times New Roman" w:hAnsi="Bliss 2 Light" w:cs="Arial"/>
          <w:lang w:eastAsia="en-GB"/>
        </w:rPr>
        <w:t>maintain appropriate levels of hygiene and safeguarding in accordance with Edsential’ s policies, The Code of Practice and Food Safety Legislation</w:t>
      </w:r>
      <w:r w:rsidRPr="003B2D21">
        <w:rPr>
          <w:rFonts w:ascii="Bliss 2 Light" w:hAnsi="Bliss 2 Light" w:cs="Arial"/>
          <w:lang w:eastAsia="en-GB"/>
        </w:rPr>
        <w:t xml:space="preserve"> to maintain a safe environment.</w:t>
      </w:r>
    </w:p>
    <w:p w14:paraId="27629A39" w14:textId="1936B5B1" w:rsidR="004962E1" w:rsidRPr="003B2D21" w:rsidRDefault="004962E1" w:rsidP="004962E1">
      <w:pPr>
        <w:pStyle w:val="ListParagraph"/>
        <w:numPr>
          <w:ilvl w:val="0"/>
          <w:numId w:val="1"/>
        </w:numPr>
        <w:ind w:left="540"/>
        <w:rPr>
          <w:rFonts w:ascii="Bliss 2 Light" w:hAnsi="Bliss 2 Light" w:cs="Arial"/>
          <w:lang w:eastAsia="en-GB"/>
        </w:rPr>
      </w:pPr>
      <w:r w:rsidRPr="003B2D21">
        <w:rPr>
          <w:rFonts w:ascii="Bliss 2 Light" w:hAnsi="Bliss 2 Light" w:cs="Arial"/>
          <w:lang w:eastAsia="en-GB"/>
        </w:rPr>
        <w:t>Collation of monies and preparing for banking. (where applicable)</w:t>
      </w:r>
    </w:p>
    <w:p w14:paraId="64AC7AE4" w14:textId="77777777" w:rsidR="004962E1" w:rsidRPr="003B2D21" w:rsidRDefault="004962E1" w:rsidP="004962E1">
      <w:pPr>
        <w:pStyle w:val="ListParagraph"/>
        <w:numPr>
          <w:ilvl w:val="0"/>
          <w:numId w:val="1"/>
        </w:numPr>
        <w:ind w:left="540"/>
        <w:rPr>
          <w:rFonts w:ascii="Bliss 2 Light" w:hAnsi="Bliss 2 Light" w:cs="Arial"/>
          <w:lang w:eastAsia="en-GB"/>
        </w:rPr>
      </w:pPr>
      <w:r w:rsidRPr="003B2D21">
        <w:rPr>
          <w:rFonts w:ascii="Bliss 2 Light" w:hAnsi="Bliss 2 Light" w:cs="Arial"/>
          <w:lang w:eastAsia="en-GB"/>
        </w:rPr>
        <w:t xml:space="preserve">Recruit, train and develop staff identifying strengths and weaknesses, carry out appraisal/performance management, workload allocation and supervision of staff. </w:t>
      </w:r>
    </w:p>
    <w:p w14:paraId="62E4F42E" w14:textId="623BB725" w:rsidR="004962E1" w:rsidRPr="003B2D21" w:rsidRDefault="004962E1" w:rsidP="004962E1">
      <w:pPr>
        <w:pStyle w:val="ListParagraph"/>
        <w:numPr>
          <w:ilvl w:val="0"/>
          <w:numId w:val="1"/>
        </w:numPr>
        <w:ind w:left="540"/>
        <w:rPr>
          <w:rFonts w:ascii="Bliss 2 Light" w:hAnsi="Bliss 2 Light" w:cs="Arial"/>
          <w:lang w:eastAsia="en-GB"/>
        </w:rPr>
      </w:pPr>
      <w:r w:rsidRPr="003B2D21">
        <w:rPr>
          <w:rFonts w:ascii="Bliss 2 Light" w:hAnsi="Bliss 2 Light" w:cs="Arial"/>
          <w:lang w:eastAsia="en-GB"/>
        </w:rPr>
        <w:t>Carry out quality checks, risk assessment and other management activities in accordance with Edsential policies and procedures.</w:t>
      </w:r>
    </w:p>
    <w:p w14:paraId="0CC3417F" w14:textId="77777777" w:rsidR="004962E1" w:rsidRPr="003B2D21" w:rsidRDefault="004962E1" w:rsidP="004962E1">
      <w:pPr>
        <w:pStyle w:val="ListParagraph"/>
        <w:numPr>
          <w:ilvl w:val="0"/>
          <w:numId w:val="1"/>
        </w:numPr>
        <w:ind w:left="540"/>
        <w:rPr>
          <w:rFonts w:ascii="Bliss 2 Light" w:hAnsi="Bliss 2 Light" w:cs="Arial"/>
          <w:lang w:eastAsia="en-GB"/>
        </w:rPr>
      </w:pPr>
      <w:r w:rsidRPr="003B2D21">
        <w:rPr>
          <w:rFonts w:ascii="Bliss 2 Light" w:hAnsi="Bliss 2 Light" w:cs="Arial"/>
          <w:lang w:eastAsia="en-GB"/>
        </w:rPr>
        <w:t>Undertake and/or contribute to accident/incident reporting, investigations and implement any outcomes, as appropriate.</w:t>
      </w:r>
    </w:p>
    <w:p w14:paraId="39B44EDF" w14:textId="6C3D54A4" w:rsidR="004962E1" w:rsidRPr="003B2D21" w:rsidRDefault="004962E1" w:rsidP="004962E1">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ind w:left="540"/>
        <w:rPr>
          <w:rFonts w:ascii="Bliss 2 Light" w:eastAsia="Times New Roman" w:hAnsi="Bliss 2 Light" w:cs="Arial"/>
          <w:lang w:eastAsia="en-GB"/>
        </w:rPr>
      </w:pPr>
      <w:r w:rsidRPr="003B2D21">
        <w:rPr>
          <w:rFonts w:ascii="Bliss 2 Light" w:eastAsia="Times New Roman" w:hAnsi="Bliss 2 Light" w:cs="Arial"/>
          <w:lang w:eastAsia="en-GB"/>
        </w:rPr>
        <w:t>Actively market the service to promote and maintain good relationships with all customers. This may require catering outside the current contracted hours, to include new intake events, parents evening and hospitality catering.</w:t>
      </w:r>
    </w:p>
    <w:p w14:paraId="5542A185" w14:textId="07E5099F" w:rsidR="004962E1" w:rsidRPr="003B2D21" w:rsidRDefault="004962E1" w:rsidP="004962E1">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ind w:left="540"/>
        <w:rPr>
          <w:rFonts w:ascii="Bliss 2 Light" w:eastAsia="Times New Roman" w:hAnsi="Bliss 2 Light" w:cs="Arial"/>
          <w:lang w:eastAsia="en-GB"/>
        </w:rPr>
      </w:pPr>
      <w:r w:rsidRPr="003B2D21">
        <w:rPr>
          <w:rFonts w:ascii="Bliss 2 Light" w:hAnsi="Bliss 2 Light" w:cs="Arial"/>
        </w:rPr>
        <w:t>Flexible to work within other Edsential units as required.</w:t>
      </w:r>
    </w:p>
    <w:p w14:paraId="783B435B" w14:textId="77777777" w:rsidR="004962E1" w:rsidRPr="003B2D21" w:rsidRDefault="004962E1" w:rsidP="004962E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Bliss 2 Light" w:eastAsia="Times New Roman" w:hAnsi="Bliss 2 Light" w:cs="Times New Roman"/>
          <w:lang w:eastAsia="en-GB"/>
        </w:rPr>
      </w:pPr>
    </w:p>
    <w:p w14:paraId="0FE6DFAA" w14:textId="271F2692" w:rsidR="00D1128D" w:rsidRPr="003B2D21" w:rsidRDefault="00D1128D" w:rsidP="00D1128D">
      <w:pPr>
        <w:pStyle w:val="ListParagraph"/>
        <w:tabs>
          <w:tab w:val="left" w:pos="960"/>
          <w:tab w:val="left" w:pos="1920"/>
          <w:tab w:val="left" w:pos="2880"/>
          <w:tab w:val="left" w:pos="3840"/>
          <w:tab w:val="left" w:pos="4800"/>
          <w:tab w:val="left" w:pos="5760"/>
          <w:tab w:val="left" w:pos="6720"/>
          <w:tab w:val="left" w:pos="7680"/>
          <w:tab w:val="left" w:pos="8640"/>
          <w:tab w:val="right" w:pos="9480"/>
        </w:tabs>
        <w:spacing w:after="0"/>
        <w:rPr>
          <w:rFonts w:ascii="Bliss 2 Light" w:eastAsia="Times New Roman" w:hAnsi="Bliss 2 Light" w:cs="Arial"/>
          <w:lang w:eastAsia="en-GB"/>
        </w:rPr>
      </w:pPr>
    </w:p>
    <w:p w14:paraId="07257048" w14:textId="77777777" w:rsidR="003B2D21" w:rsidRPr="003B2D21" w:rsidRDefault="003B2D21" w:rsidP="003B2D21">
      <w:pPr>
        <w:tabs>
          <w:tab w:val="left" w:pos="960"/>
          <w:tab w:val="left" w:pos="1920"/>
          <w:tab w:val="left" w:pos="2880"/>
          <w:tab w:val="left" w:pos="3840"/>
          <w:tab w:val="left" w:pos="4800"/>
          <w:tab w:val="left" w:pos="5760"/>
          <w:tab w:val="left" w:pos="6720"/>
          <w:tab w:val="left" w:pos="7680"/>
          <w:tab w:val="left" w:pos="8640"/>
          <w:tab w:val="right" w:pos="9480"/>
        </w:tabs>
        <w:spacing w:after="0"/>
        <w:rPr>
          <w:rFonts w:ascii="Bliss 2 Light" w:eastAsia="Times New Roman" w:hAnsi="Bliss 2 Light" w:cs="Arial"/>
          <w:lang w:eastAsia="en-GB"/>
        </w:rPr>
      </w:pPr>
      <w:r w:rsidRPr="003B2D21">
        <w:rPr>
          <w:rFonts w:ascii="Bliss 2 Light" w:eastAsia="Times New Roman" w:hAnsi="Bliss 2 Light" w:cs="Arial"/>
          <w:lang w:eastAsia="en-GB"/>
        </w:rPr>
        <w:t>NOTE</w:t>
      </w:r>
    </w:p>
    <w:p w14:paraId="42513ABF" w14:textId="77777777" w:rsidR="003B2D21" w:rsidRPr="003B2D21" w:rsidRDefault="003B2D21" w:rsidP="003B2D21">
      <w:pPr>
        <w:tabs>
          <w:tab w:val="left" w:pos="960"/>
          <w:tab w:val="left" w:pos="1920"/>
          <w:tab w:val="left" w:pos="2880"/>
          <w:tab w:val="left" w:pos="3840"/>
          <w:tab w:val="left" w:pos="4800"/>
          <w:tab w:val="left" w:pos="5760"/>
          <w:tab w:val="left" w:pos="6720"/>
          <w:tab w:val="left" w:pos="7680"/>
          <w:tab w:val="left" w:pos="8640"/>
          <w:tab w:val="right" w:pos="9480"/>
        </w:tabs>
        <w:spacing w:after="0"/>
        <w:rPr>
          <w:rFonts w:ascii="Bliss 2 Light" w:eastAsia="Times New Roman" w:hAnsi="Bliss 2 Light" w:cs="Arial"/>
          <w:lang w:eastAsia="en-GB"/>
        </w:rPr>
      </w:pPr>
      <w:r w:rsidRPr="003B2D21">
        <w:rPr>
          <w:rFonts w:ascii="Bliss 2 Light" w:eastAsia="Times New Roman" w:hAnsi="Bliss 2 Light" w:cs="Arial"/>
          <w:lang w:eastAsia="en-GB"/>
        </w:rPr>
        <w:t xml:space="preserve">Notwithstanding the detail in this job description, the job holder will undertake such work as may be determined by the Manager from time to time, up to or at a level consistent with the Principal Responsibilities of the job.  </w:t>
      </w:r>
    </w:p>
    <w:p w14:paraId="41477AE4" w14:textId="77777777" w:rsidR="003B2D21" w:rsidRPr="003B2D21" w:rsidRDefault="003B2D21" w:rsidP="003B2D21">
      <w:pPr>
        <w:pStyle w:val="ListParagraph"/>
        <w:tabs>
          <w:tab w:val="left" w:pos="960"/>
          <w:tab w:val="left" w:pos="1920"/>
          <w:tab w:val="left" w:pos="2880"/>
          <w:tab w:val="left" w:pos="3840"/>
          <w:tab w:val="left" w:pos="4800"/>
          <w:tab w:val="left" w:pos="5760"/>
          <w:tab w:val="left" w:pos="6720"/>
          <w:tab w:val="left" w:pos="7680"/>
          <w:tab w:val="left" w:pos="8640"/>
          <w:tab w:val="right" w:pos="9480"/>
        </w:tabs>
        <w:spacing w:after="0"/>
        <w:rPr>
          <w:rFonts w:ascii="Bliss 2 Light" w:eastAsia="Times New Roman" w:hAnsi="Bliss 2 Light" w:cs="Arial"/>
          <w:lang w:eastAsia="en-GB"/>
        </w:rPr>
      </w:pPr>
    </w:p>
    <w:p w14:paraId="3AEC830E" w14:textId="36F9A7D7" w:rsidR="009727EC" w:rsidRPr="003B2D21" w:rsidRDefault="009727EC" w:rsidP="00882C32">
      <w:pPr>
        <w:tabs>
          <w:tab w:val="left" w:pos="1414"/>
        </w:tabs>
        <w:rPr>
          <w:rFonts w:ascii="Bliss 2 Light" w:hAnsi="Bliss 2 Light" w:cs="Arial"/>
          <w:b/>
        </w:rPr>
      </w:pPr>
      <w:r w:rsidRPr="003B2D21">
        <w:rPr>
          <w:rFonts w:ascii="Bliss 2 Light" w:hAnsi="Bliss 2 Light" w:cs="Arial"/>
          <w:b/>
        </w:rPr>
        <w:lastRenderedPageBreak/>
        <w:t>PERSON SPECIFICATION</w:t>
      </w:r>
    </w:p>
    <w:tbl>
      <w:tblPr>
        <w:tblW w:w="893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AF3BEA" w:rsidRPr="003B2D21" w14:paraId="3AEC8317" w14:textId="77777777" w:rsidTr="00F84351">
        <w:trPr>
          <w:trHeight w:val="672"/>
        </w:trPr>
        <w:tc>
          <w:tcPr>
            <w:tcW w:w="2160" w:type="dxa"/>
          </w:tcPr>
          <w:p w14:paraId="3AEC8313" w14:textId="5C594DB5" w:rsidR="00AF3BEA" w:rsidRPr="003B2D21" w:rsidRDefault="00693D04" w:rsidP="00693D04">
            <w:pPr>
              <w:tabs>
                <w:tab w:val="left" w:pos="1414"/>
              </w:tabs>
              <w:ind w:left="-18"/>
              <w:rPr>
                <w:rFonts w:ascii="Bliss 2 Light" w:hAnsi="Bliss 2 Light" w:cs="Arial"/>
                <w:b/>
              </w:rPr>
            </w:pPr>
            <w:r w:rsidRPr="003B2D21">
              <w:rPr>
                <w:rFonts w:ascii="Bliss 2 Light" w:hAnsi="Bliss 2 Light" w:cs="Arial"/>
                <w:b/>
              </w:rPr>
              <w:t>Q</w:t>
            </w:r>
            <w:r w:rsidR="00AF3BEA" w:rsidRPr="003B2D21">
              <w:rPr>
                <w:rFonts w:ascii="Bliss 2 Light" w:hAnsi="Bliss 2 Light" w:cs="Arial"/>
                <w:b/>
              </w:rPr>
              <w:t xml:space="preserve">ualifications </w:t>
            </w:r>
          </w:p>
        </w:tc>
        <w:tc>
          <w:tcPr>
            <w:tcW w:w="6771" w:type="dxa"/>
          </w:tcPr>
          <w:p w14:paraId="3C9FF1EC" w14:textId="2077B347" w:rsidR="007F590A" w:rsidRPr="003B2D21" w:rsidRDefault="007F590A" w:rsidP="00F84351">
            <w:pPr>
              <w:tabs>
                <w:tab w:val="left" w:pos="1414"/>
              </w:tabs>
              <w:rPr>
                <w:rFonts w:ascii="Bliss 2 Light" w:hAnsi="Bliss 2 Light" w:cs="Arial"/>
              </w:rPr>
            </w:pPr>
            <w:r w:rsidRPr="003B2D21">
              <w:rPr>
                <w:rFonts w:ascii="Bliss 2 Light" w:hAnsi="Bliss 2 Light" w:cs="Arial"/>
              </w:rPr>
              <w:t xml:space="preserve">NVQ level 2 in food preparation or </w:t>
            </w:r>
            <w:r w:rsidR="008B4C72" w:rsidRPr="003B2D21">
              <w:rPr>
                <w:rFonts w:ascii="Bliss 2 Light" w:hAnsi="Bliss 2 Light" w:cs="Arial"/>
              </w:rPr>
              <w:t>equivalent</w:t>
            </w:r>
            <w:r w:rsidRPr="003B2D21">
              <w:rPr>
                <w:rFonts w:ascii="Bliss 2 Light" w:hAnsi="Bliss 2 Light" w:cs="Arial"/>
              </w:rPr>
              <w:t xml:space="preserve"> - </w:t>
            </w:r>
            <w:r w:rsidRPr="003B2D21">
              <w:rPr>
                <w:rFonts w:ascii="Bliss 2 Light" w:hAnsi="Bliss 2 Light" w:cs="Arial"/>
                <w:b/>
              </w:rPr>
              <w:t>Essential</w:t>
            </w:r>
          </w:p>
          <w:p w14:paraId="0EC81725" w14:textId="793F84E3" w:rsidR="007F590A" w:rsidRPr="003B2D21" w:rsidRDefault="007F590A" w:rsidP="00F84351">
            <w:pPr>
              <w:tabs>
                <w:tab w:val="left" w:pos="1414"/>
              </w:tabs>
              <w:rPr>
                <w:rFonts w:ascii="Bliss 2 Light" w:hAnsi="Bliss 2 Light" w:cs="Arial"/>
              </w:rPr>
            </w:pPr>
            <w:r w:rsidRPr="003B2D21">
              <w:rPr>
                <w:rFonts w:ascii="Bliss 2 Light" w:hAnsi="Bliss 2 Light" w:cs="Arial"/>
              </w:rPr>
              <w:t xml:space="preserve">Food Safety Level 2 </w:t>
            </w:r>
            <w:r w:rsidR="002D3792" w:rsidRPr="003B2D21">
              <w:rPr>
                <w:rFonts w:ascii="Bliss 2 Light" w:hAnsi="Bliss 2 Light" w:cs="Arial"/>
              </w:rPr>
              <w:t>–</w:t>
            </w:r>
            <w:r w:rsidRPr="003B2D21">
              <w:rPr>
                <w:rFonts w:ascii="Bliss 2 Light" w:hAnsi="Bliss 2 Light" w:cs="Arial"/>
                <w:b/>
              </w:rPr>
              <w:t xml:space="preserve"> Essential</w:t>
            </w:r>
            <w:r w:rsidR="002D3792" w:rsidRPr="003B2D21">
              <w:rPr>
                <w:rFonts w:ascii="Bliss 2 Light" w:hAnsi="Bliss 2 Light" w:cs="Arial"/>
              </w:rPr>
              <w:t xml:space="preserve"> </w:t>
            </w:r>
          </w:p>
          <w:p w14:paraId="6917EEBE" w14:textId="13FC4037" w:rsidR="004830C8" w:rsidRPr="003B2D21" w:rsidRDefault="002D3792" w:rsidP="00F84351">
            <w:pPr>
              <w:tabs>
                <w:tab w:val="left" w:pos="1414"/>
              </w:tabs>
              <w:rPr>
                <w:rFonts w:ascii="Bliss 2 Light" w:hAnsi="Bliss 2 Light" w:cs="Arial"/>
              </w:rPr>
            </w:pPr>
            <w:r w:rsidRPr="003B2D21">
              <w:rPr>
                <w:rFonts w:ascii="Bliss 2 Light" w:hAnsi="Bliss 2 Light" w:cs="Arial"/>
              </w:rPr>
              <w:t xml:space="preserve">Requires a good understanding of </w:t>
            </w:r>
            <w:r w:rsidR="004962E1" w:rsidRPr="003B2D21">
              <w:rPr>
                <w:rFonts w:ascii="Bliss 2 Light" w:hAnsi="Bliss 2 Light" w:cs="Arial"/>
              </w:rPr>
              <w:t>a</w:t>
            </w:r>
            <w:r w:rsidRPr="003B2D21">
              <w:rPr>
                <w:rFonts w:ascii="Bliss 2 Light" w:hAnsi="Bliss 2 Light" w:cs="Arial"/>
              </w:rPr>
              <w:t>llergens and intolerances. -</w:t>
            </w:r>
            <w:r w:rsidRPr="003B2D21">
              <w:rPr>
                <w:rFonts w:ascii="Bliss 2 Light" w:hAnsi="Bliss 2 Light" w:cs="Arial"/>
                <w:b/>
              </w:rPr>
              <w:t>Essential</w:t>
            </w:r>
          </w:p>
          <w:p w14:paraId="685202BC" w14:textId="1025048F" w:rsidR="002D3792" w:rsidRPr="003B2D21" w:rsidRDefault="002D3792" w:rsidP="00F84351">
            <w:pPr>
              <w:tabs>
                <w:tab w:val="left" w:pos="1414"/>
              </w:tabs>
              <w:rPr>
                <w:rFonts w:ascii="Bliss 2 Light" w:hAnsi="Bliss 2 Light" w:cs="Arial"/>
              </w:rPr>
            </w:pPr>
            <w:r w:rsidRPr="003B2D21">
              <w:rPr>
                <w:rFonts w:ascii="Bliss 2 Light" w:hAnsi="Bliss 2 Light" w:cs="Arial"/>
              </w:rPr>
              <w:t xml:space="preserve">Core Qualifications in Maths and English </w:t>
            </w:r>
          </w:p>
          <w:p w14:paraId="3AEC8316" w14:textId="7E053921" w:rsidR="002D3792" w:rsidRPr="003B2D21" w:rsidRDefault="002D3792" w:rsidP="00F84351">
            <w:pPr>
              <w:tabs>
                <w:tab w:val="left" w:pos="1414"/>
              </w:tabs>
              <w:rPr>
                <w:rFonts w:ascii="Bliss 2 Light" w:hAnsi="Bliss 2 Light" w:cs="Arial"/>
              </w:rPr>
            </w:pPr>
            <w:r w:rsidRPr="003B2D21">
              <w:rPr>
                <w:rFonts w:ascii="Bliss 2 Light" w:hAnsi="Bliss 2 Light" w:cs="Arial"/>
              </w:rPr>
              <w:t>A</w:t>
            </w:r>
            <w:r w:rsidR="004962E1" w:rsidRPr="003B2D21">
              <w:rPr>
                <w:rFonts w:ascii="Bliss 2 Light" w:hAnsi="Bliss 2 Light" w:cs="Arial"/>
              </w:rPr>
              <w:t xml:space="preserve"> clear </w:t>
            </w:r>
            <w:r w:rsidRPr="003B2D21">
              <w:rPr>
                <w:rFonts w:ascii="Bliss 2 Light" w:hAnsi="Bliss 2 Light" w:cs="Arial"/>
              </w:rPr>
              <w:t>understanding of COSHH and HACCP -</w:t>
            </w:r>
            <w:r w:rsidRPr="003B2D21">
              <w:rPr>
                <w:rFonts w:ascii="Bliss 2 Light" w:hAnsi="Bliss 2 Light" w:cs="Arial"/>
                <w:b/>
              </w:rPr>
              <w:t>Essential</w:t>
            </w:r>
          </w:p>
        </w:tc>
      </w:tr>
      <w:tr w:rsidR="00AF3BEA" w:rsidRPr="003B2D21" w14:paraId="3AEC8320" w14:textId="77777777" w:rsidTr="00F84351">
        <w:tc>
          <w:tcPr>
            <w:tcW w:w="2160" w:type="dxa"/>
          </w:tcPr>
          <w:p w14:paraId="3AEC8318" w14:textId="77777777" w:rsidR="00AF3BEA" w:rsidRPr="003B2D21" w:rsidRDefault="00AF3BEA" w:rsidP="00CE45F4">
            <w:pPr>
              <w:tabs>
                <w:tab w:val="left" w:pos="1414"/>
              </w:tabs>
              <w:rPr>
                <w:rFonts w:ascii="Bliss 2 Light" w:hAnsi="Bliss 2 Light" w:cs="Arial"/>
                <w:b/>
              </w:rPr>
            </w:pPr>
            <w:r w:rsidRPr="003B2D21">
              <w:rPr>
                <w:rFonts w:ascii="Bliss 2 Light" w:hAnsi="Bliss 2 Light" w:cs="Arial"/>
                <w:b/>
              </w:rPr>
              <w:t xml:space="preserve">Experience </w:t>
            </w:r>
          </w:p>
          <w:p w14:paraId="3AEC8319" w14:textId="77777777" w:rsidR="00AF3BEA" w:rsidRPr="003B2D21" w:rsidRDefault="00AF3BEA" w:rsidP="00CE45F4">
            <w:pPr>
              <w:tabs>
                <w:tab w:val="left" w:pos="1414"/>
              </w:tabs>
              <w:rPr>
                <w:rFonts w:ascii="Bliss 2 Light" w:hAnsi="Bliss 2 Light" w:cs="Arial"/>
                <w:b/>
              </w:rPr>
            </w:pPr>
          </w:p>
          <w:p w14:paraId="3AEC831A" w14:textId="77777777" w:rsidR="00AF3BEA" w:rsidRPr="003B2D21" w:rsidRDefault="00AF3BEA" w:rsidP="00CE45F4">
            <w:pPr>
              <w:tabs>
                <w:tab w:val="left" w:pos="1414"/>
              </w:tabs>
              <w:rPr>
                <w:rFonts w:ascii="Bliss 2 Light" w:hAnsi="Bliss 2 Light" w:cs="Arial"/>
                <w:b/>
              </w:rPr>
            </w:pPr>
          </w:p>
        </w:tc>
        <w:tc>
          <w:tcPr>
            <w:tcW w:w="6771" w:type="dxa"/>
          </w:tcPr>
          <w:p w14:paraId="09EFC191" w14:textId="53C944A7" w:rsidR="00A044B1" w:rsidRPr="003B2D21" w:rsidRDefault="00882C32" w:rsidP="00F84351">
            <w:pPr>
              <w:tabs>
                <w:tab w:val="left" w:pos="1414"/>
              </w:tabs>
              <w:rPr>
                <w:rFonts w:ascii="Bliss 2 Light" w:hAnsi="Bliss 2 Light" w:cs="Arial"/>
              </w:rPr>
            </w:pPr>
            <w:r w:rsidRPr="003B2D21">
              <w:rPr>
                <w:rFonts w:ascii="Bliss 2 Light" w:hAnsi="Bliss 2 Light" w:cs="Arial"/>
              </w:rPr>
              <w:t xml:space="preserve">Experience of working in a </w:t>
            </w:r>
            <w:r w:rsidR="008B4C72" w:rsidRPr="003B2D21">
              <w:rPr>
                <w:rFonts w:ascii="Bliss 2 Light" w:hAnsi="Bliss 2 Light" w:cs="Arial"/>
              </w:rPr>
              <w:t>catering</w:t>
            </w:r>
            <w:r w:rsidRPr="003B2D21">
              <w:rPr>
                <w:rFonts w:ascii="Bliss 2 Light" w:hAnsi="Bliss 2 Light" w:cs="Arial"/>
              </w:rPr>
              <w:t xml:space="preserve"> environment and including the supervision of staff.</w:t>
            </w:r>
          </w:p>
          <w:p w14:paraId="708D9D7A" w14:textId="52EDEB11" w:rsidR="002D3792" w:rsidRPr="003B2D21" w:rsidRDefault="002D3792" w:rsidP="00F84351">
            <w:pPr>
              <w:pStyle w:val="PS"/>
              <w:spacing w:before="120" w:line="276" w:lineRule="auto"/>
              <w:rPr>
                <w:rFonts w:ascii="Bliss 2 Light" w:hAnsi="Bliss 2 Light"/>
                <w:sz w:val="22"/>
                <w:szCs w:val="22"/>
              </w:rPr>
            </w:pPr>
            <w:r w:rsidRPr="003B2D21">
              <w:rPr>
                <w:rFonts w:ascii="Bliss 2 Light" w:hAnsi="Bliss 2 Light"/>
                <w:sz w:val="22"/>
                <w:szCs w:val="22"/>
              </w:rPr>
              <w:t xml:space="preserve">Excellent </w:t>
            </w:r>
            <w:r w:rsidR="004962E1" w:rsidRPr="003B2D21">
              <w:rPr>
                <w:rFonts w:ascii="Bliss 2 Light" w:hAnsi="Bliss 2 Light"/>
                <w:sz w:val="22"/>
                <w:szCs w:val="22"/>
              </w:rPr>
              <w:t>c</w:t>
            </w:r>
            <w:r w:rsidRPr="003B2D21">
              <w:rPr>
                <w:rFonts w:ascii="Bliss 2 Light" w:hAnsi="Bliss 2 Light"/>
                <w:sz w:val="22"/>
                <w:szCs w:val="22"/>
              </w:rPr>
              <w:t xml:space="preserve">ustomer service/relationship building skills </w:t>
            </w:r>
          </w:p>
          <w:p w14:paraId="0C5FC4CB" w14:textId="77777777" w:rsidR="004962E1" w:rsidRPr="003B2D21" w:rsidRDefault="004962E1" w:rsidP="00F84351">
            <w:pPr>
              <w:pStyle w:val="PS"/>
              <w:spacing w:before="120" w:line="276" w:lineRule="auto"/>
              <w:rPr>
                <w:rFonts w:ascii="Bliss 2 Light" w:hAnsi="Bliss 2 Light"/>
                <w:sz w:val="22"/>
                <w:szCs w:val="22"/>
              </w:rPr>
            </w:pPr>
          </w:p>
          <w:p w14:paraId="7742E5D2" w14:textId="4B16452C" w:rsidR="00D1128D" w:rsidRPr="003B2D21" w:rsidRDefault="008B4C72" w:rsidP="00D1128D">
            <w:pPr>
              <w:tabs>
                <w:tab w:val="left" w:pos="1414"/>
              </w:tabs>
              <w:rPr>
                <w:rFonts w:ascii="Bliss 2 Light" w:hAnsi="Bliss 2 Light" w:cs="Arial"/>
              </w:rPr>
            </w:pPr>
            <w:r w:rsidRPr="003B2D21">
              <w:rPr>
                <w:rFonts w:ascii="Bliss 2 Light" w:hAnsi="Bliss 2 Light"/>
              </w:rPr>
              <w:t>Knowledge and understanding of School Food Standards</w:t>
            </w:r>
            <w:r w:rsidR="00D1128D" w:rsidRPr="003B2D21">
              <w:rPr>
                <w:rFonts w:ascii="Bliss 2 Light" w:hAnsi="Bliss 2 Light"/>
              </w:rPr>
              <w:t>.</w:t>
            </w:r>
            <w:r w:rsidR="00D1128D" w:rsidRPr="003B2D21">
              <w:rPr>
                <w:rFonts w:ascii="Bliss 2 Light" w:hAnsi="Bliss 2 Light" w:cs="Arial"/>
              </w:rPr>
              <w:t xml:space="preserve"> </w:t>
            </w:r>
          </w:p>
          <w:p w14:paraId="25113BCE" w14:textId="72416009" w:rsidR="008B4C72" w:rsidRPr="003B2D21" w:rsidRDefault="00D1128D" w:rsidP="00D1128D">
            <w:pPr>
              <w:tabs>
                <w:tab w:val="left" w:pos="1414"/>
              </w:tabs>
              <w:rPr>
                <w:rFonts w:ascii="Bliss 2 Light" w:hAnsi="Bliss 2 Light" w:cs="Arial"/>
              </w:rPr>
            </w:pPr>
            <w:r w:rsidRPr="003B2D21">
              <w:rPr>
                <w:rFonts w:ascii="Bliss 2 Light" w:hAnsi="Bliss 2 Light" w:cs="Arial"/>
              </w:rPr>
              <w:t>Understanding of basic health &amp; safety requirements.</w:t>
            </w:r>
          </w:p>
          <w:p w14:paraId="3AEC831F" w14:textId="6D8B7900" w:rsidR="004830C8" w:rsidRPr="003B2D21" w:rsidRDefault="004830C8" w:rsidP="00F84351">
            <w:pPr>
              <w:tabs>
                <w:tab w:val="left" w:pos="1414"/>
              </w:tabs>
              <w:rPr>
                <w:rFonts w:ascii="Bliss 2 Light" w:hAnsi="Bliss 2 Light" w:cs="Arial"/>
              </w:rPr>
            </w:pPr>
            <w:r w:rsidRPr="003B2D21">
              <w:rPr>
                <w:rFonts w:ascii="Bliss 2 Light" w:hAnsi="Bliss 2 Light" w:cs="Arial"/>
              </w:rPr>
              <w:t>Ability to carry out a range of administration</w:t>
            </w:r>
            <w:r w:rsidR="00F3472A" w:rsidRPr="003B2D21">
              <w:rPr>
                <w:rFonts w:ascii="Bliss 2 Light" w:hAnsi="Bliss 2 Light" w:cs="Arial"/>
              </w:rPr>
              <w:t xml:space="preserve"> IT</w:t>
            </w:r>
            <w:r w:rsidRPr="003B2D21">
              <w:rPr>
                <w:rFonts w:ascii="Bliss 2 Light" w:hAnsi="Bliss 2 Light" w:cs="Arial"/>
              </w:rPr>
              <w:t xml:space="preserve"> tasks, including stocktaking and ordering.</w:t>
            </w:r>
          </w:p>
        </w:tc>
      </w:tr>
      <w:tr w:rsidR="00AF3BEA" w:rsidRPr="003B2D21" w14:paraId="3AEC8324" w14:textId="77777777" w:rsidTr="00F84351">
        <w:tc>
          <w:tcPr>
            <w:tcW w:w="2160" w:type="dxa"/>
          </w:tcPr>
          <w:p w14:paraId="3AEC8321" w14:textId="48DAB0B8" w:rsidR="00AF3BEA" w:rsidRPr="003B2D21" w:rsidRDefault="00AF3BEA" w:rsidP="00CE45F4">
            <w:pPr>
              <w:tabs>
                <w:tab w:val="left" w:pos="1414"/>
              </w:tabs>
              <w:rPr>
                <w:rFonts w:ascii="Bliss 2 Light" w:hAnsi="Bliss 2 Light" w:cs="Arial"/>
                <w:b/>
              </w:rPr>
            </w:pPr>
            <w:r w:rsidRPr="003B2D21">
              <w:rPr>
                <w:rFonts w:ascii="Bliss 2 Light" w:hAnsi="Bliss 2 Light" w:cs="Arial"/>
                <w:b/>
              </w:rPr>
              <w:t xml:space="preserve">Job Related Knowledge </w:t>
            </w:r>
          </w:p>
        </w:tc>
        <w:tc>
          <w:tcPr>
            <w:tcW w:w="6771" w:type="dxa"/>
          </w:tcPr>
          <w:p w14:paraId="3AEC8323" w14:textId="2BCB8546" w:rsidR="008B4C72" w:rsidRPr="003B2D21" w:rsidRDefault="008B4C72" w:rsidP="00092B0C">
            <w:pPr>
              <w:pStyle w:val="PS"/>
              <w:spacing w:before="120" w:line="276" w:lineRule="auto"/>
              <w:rPr>
                <w:rFonts w:ascii="Bliss 2 Light" w:hAnsi="Bliss 2 Light"/>
                <w:sz w:val="22"/>
                <w:szCs w:val="22"/>
              </w:rPr>
            </w:pPr>
            <w:r w:rsidRPr="003B2D21">
              <w:rPr>
                <w:rFonts w:ascii="Bliss 2 Light" w:hAnsi="Bliss 2 Light"/>
                <w:sz w:val="22"/>
                <w:szCs w:val="22"/>
              </w:rPr>
              <w:t>Commitment to maintain high standards of service, food quality &amp; hygie</w:t>
            </w:r>
            <w:r w:rsidR="00092B0C" w:rsidRPr="003B2D21">
              <w:rPr>
                <w:rFonts w:ascii="Bliss 2 Light" w:hAnsi="Bliss 2 Light"/>
                <w:sz w:val="22"/>
                <w:szCs w:val="22"/>
              </w:rPr>
              <w:t>ne</w:t>
            </w:r>
          </w:p>
        </w:tc>
      </w:tr>
      <w:tr w:rsidR="00AF3BEA" w:rsidRPr="003B2D21" w14:paraId="3AEC832C" w14:textId="77777777" w:rsidTr="00F84351">
        <w:tc>
          <w:tcPr>
            <w:tcW w:w="2160" w:type="dxa"/>
          </w:tcPr>
          <w:p w14:paraId="3AEC8325" w14:textId="6FADC0D0" w:rsidR="00AF3BEA" w:rsidRPr="003B2D21" w:rsidRDefault="00AF3BEA" w:rsidP="00CE45F4">
            <w:pPr>
              <w:tabs>
                <w:tab w:val="left" w:pos="1414"/>
              </w:tabs>
              <w:rPr>
                <w:rFonts w:ascii="Bliss 2 Light" w:hAnsi="Bliss 2 Light" w:cs="Arial"/>
                <w:b/>
              </w:rPr>
            </w:pPr>
            <w:r w:rsidRPr="003B2D21">
              <w:rPr>
                <w:rFonts w:ascii="Bliss 2 Light" w:hAnsi="Bliss 2 Light" w:cs="Arial"/>
                <w:b/>
              </w:rPr>
              <w:t>Skills and Aptitudes</w:t>
            </w:r>
          </w:p>
        </w:tc>
        <w:tc>
          <w:tcPr>
            <w:tcW w:w="6771" w:type="dxa"/>
          </w:tcPr>
          <w:p w14:paraId="3AEC832B" w14:textId="6812DAA0" w:rsidR="00F84351" w:rsidRPr="003B2D21" w:rsidRDefault="004830C8" w:rsidP="00F84351">
            <w:pPr>
              <w:pStyle w:val="PS"/>
              <w:spacing w:before="120" w:line="276" w:lineRule="auto"/>
              <w:rPr>
                <w:rFonts w:ascii="Bliss 2 Light" w:hAnsi="Bliss 2 Light"/>
                <w:sz w:val="22"/>
                <w:szCs w:val="22"/>
              </w:rPr>
            </w:pPr>
            <w:r w:rsidRPr="003B2D21">
              <w:rPr>
                <w:rFonts w:ascii="Bliss 2 Light" w:hAnsi="Bliss 2 Light" w:cs="Arial"/>
                <w:sz w:val="22"/>
                <w:szCs w:val="22"/>
              </w:rPr>
              <w:t>Reliable,</w:t>
            </w:r>
            <w:r w:rsidR="00F3472A" w:rsidRPr="003B2D21">
              <w:rPr>
                <w:rFonts w:ascii="Bliss 2 Light" w:hAnsi="Bliss 2 Light" w:cs="Arial"/>
                <w:sz w:val="22"/>
                <w:szCs w:val="22"/>
              </w:rPr>
              <w:t xml:space="preserve"> Punctual, </w:t>
            </w:r>
            <w:r w:rsidRPr="003B2D21">
              <w:rPr>
                <w:rFonts w:ascii="Bliss 2 Light" w:hAnsi="Bliss 2 Light" w:cs="Arial"/>
                <w:sz w:val="22"/>
                <w:szCs w:val="22"/>
              </w:rPr>
              <w:t>Conscientious, Observant, Flexible</w:t>
            </w:r>
            <w:r w:rsidR="00F3472A" w:rsidRPr="003B2D21">
              <w:rPr>
                <w:rFonts w:ascii="Bliss 2 Light" w:hAnsi="Bliss 2 Light"/>
                <w:sz w:val="22"/>
                <w:szCs w:val="22"/>
              </w:rPr>
              <w:t>,</w:t>
            </w:r>
            <w:r w:rsidR="00092B0C" w:rsidRPr="003B2D21">
              <w:rPr>
                <w:rFonts w:ascii="Bliss 2 Light" w:hAnsi="Bliss 2 Light"/>
                <w:sz w:val="22"/>
                <w:szCs w:val="22"/>
              </w:rPr>
              <w:t xml:space="preserve"> </w:t>
            </w:r>
            <w:r w:rsidR="008B4C72" w:rsidRPr="003B2D21">
              <w:rPr>
                <w:rFonts w:ascii="Bliss 2 Light" w:hAnsi="Bliss 2 Light"/>
                <w:sz w:val="22"/>
                <w:szCs w:val="22"/>
              </w:rPr>
              <w:t>Good</w:t>
            </w:r>
            <w:r w:rsidR="00F84351" w:rsidRPr="003B2D21">
              <w:rPr>
                <w:rFonts w:ascii="Bliss 2 Light" w:hAnsi="Bliss 2 Light"/>
                <w:sz w:val="22"/>
                <w:szCs w:val="22"/>
              </w:rPr>
              <w:t xml:space="preserve"> c</w:t>
            </w:r>
            <w:r w:rsidR="008B4C72" w:rsidRPr="003B2D21">
              <w:rPr>
                <w:rFonts w:ascii="Bliss 2 Light" w:hAnsi="Bliss 2 Light"/>
                <w:sz w:val="22"/>
                <w:szCs w:val="22"/>
              </w:rPr>
              <w:t>ommunication and organisational skills</w:t>
            </w:r>
          </w:p>
        </w:tc>
      </w:tr>
      <w:tr w:rsidR="00AF3BEA" w:rsidRPr="003B2D21" w14:paraId="3AEC8333" w14:textId="77777777" w:rsidTr="00F84351">
        <w:tc>
          <w:tcPr>
            <w:tcW w:w="2160" w:type="dxa"/>
          </w:tcPr>
          <w:p w14:paraId="3AEC832D" w14:textId="77777777" w:rsidR="00AF3BEA" w:rsidRPr="003B2D21" w:rsidRDefault="00AF3BEA" w:rsidP="00CE45F4">
            <w:pPr>
              <w:tabs>
                <w:tab w:val="left" w:pos="1414"/>
              </w:tabs>
              <w:rPr>
                <w:rFonts w:ascii="Bliss 2 Light" w:hAnsi="Bliss 2 Light" w:cs="Arial"/>
                <w:b/>
              </w:rPr>
            </w:pPr>
            <w:r w:rsidRPr="003B2D21">
              <w:rPr>
                <w:rFonts w:ascii="Bliss 2 Light" w:hAnsi="Bliss 2 Light" w:cs="Arial"/>
                <w:b/>
              </w:rPr>
              <w:t>Other Requirements</w:t>
            </w:r>
          </w:p>
        </w:tc>
        <w:tc>
          <w:tcPr>
            <w:tcW w:w="6771" w:type="dxa"/>
          </w:tcPr>
          <w:p w14:paraId="186CFA87" w14:textId="77777777" w:rsidR="00AF3BEA" w:rsidRPr="003B2D21" w:rsidRDefault="004830C8" w:rsidP="00F84351">
            <w:pPr>
              <w:pStyle w:val="BodyText"/>
              <w:spacing w:line="276" w:lineRule="auto"/>
              <w:jc w:val="left"/>
              <w:rPr>
                <w:rFonts w:ascii="Bliss 2 Light" w:hAnsi="Bliss 2 Light" w:cs="Arial"/>
                <w:sz w:val="22"/>
                <w:szCs w:val="22"/>
              </w:rPr>
            </w:pPr>
            <w:r w:rsidRPr="003B2D21">
              <w:rPr>
                <w:rFonts w:ascii="Bliss 2 Light" w:hAnsi="Bliss 2 Light" w:cs="Arial"/>
                <w:sz w:val="22"/>
                <w:szCs w:val="22"/>
              </w:rPr>
              <w:t>Ability to prioritise</w:t>
            </w:r>
          </w:p>
          <w:p w14:paraId="3AEC8332" w14:textId="35A36957" w:rsidR="002D3792" w:rsidRPr="003B2D21" w:rsidRDefault="002D3792" w:rsidP="00F84351">
            <w:pPr>
              <w:pStyle w:val="BodyText"/>
              <w:spacing w:line="276" w:lineRule="auto"/>
              <w:jc w:val="left"/>
              <w:rPr>
                <w:rFonts w:ascii="Bliss 2 Light" w:hAnsi="Bliss 2 Light" w:cs="Arial"/>
                <w:sz w:val="22"/>
                <w:szCs w:val="22"/>
              </w:rPr>
            </w:pPr>
            <w:r w:rsidRPr="003B2D21">
              <w:rPr>
                <w:rFonts w:ascii="Bliss 2 Light" w:hAnsi="Bliss 2 Light" w:cs="Arial"/>
                <w:sz w:val="22"/>
                <w:szCs w:val="22"/>
              </w:rPr>
              <w:t xml:space="preserve">Flexible to work </w:t>
            </w:r>
            <w:r w:rsidR="00F3472A" w:rsidRPr="003B2D21">
              <w:rPr>
                <w:rFonts w:ascii="Bliss 2 Light" w:hAnsi="Bliss 2 Light" w:cs="Arial"/>
                <w:sz w:val="22"/>
                <w:szCs w:val="22"/>
              </w:rPr>
              <w:t>within other Edsential units as required</w:t>
            </w:r>
          </w:p>
        </w:tc>
      </w:tr>
      <w:tr w:rsidR="005E47A4" w:rsidRPr="003B2D21" w14:paraId="3AEC8339" w14:textId="77777777" w:rsidTr="00F84351">
        <w:tc>
          <w:tcPr>
            <w:tcW w:w="2160" w:type="dxa"/>
          </w:tcPr>
          <w:p w14:paraId="3AEC8334" w14:textId="77777777" w:rsidR="005E47A4" w:rsidRPr="003B2D21" w:rsidRDefault="005E47A4" w:rsidP="00097A09">
            <w:pPr>
              <w:tabs>
                <w:tab w:val="left" w:pos="1414"/>
              </w:tabs>
              <w:rPr>
                <w:rFonts w:ascii="Bliss 2 Light" w:hAnsi="Bliss 2 Light" w:cs="Arial"/>
                <w:b/>
              </w:rPr>
            </w:pPr>
            <w:r w:rsidRPr="003B2D21">
              <w:rPr>
                <w:rFonts w:ascii="Bliss 2 Light" w:hAnsi="Bliss 2 Light" w:cs="Arial"/>
                <w:b/>
              </w:rPr>
              <w:t>Competencies</w:t>
            </w:r>
          </w:p>
        </w:tc>
        <w:tc>
          <w:tcPr>
            <w:tcW w:w="6771" w:type="dxa"/>
          </w:tcPr>
          <w:p w14:paraId="1C65AF2D" w14:textId="03FE1AF7" w:rsidR="00F84351" w:rsidRPr="003B2D21" w:rsidRDefault="00442FDD" w:rsidP="00F84351">
            <w:pPr>
              <w:widowControl w:val="0"/>
              <w:tabs>
                <w:tab w:val="left" w:pos="1414"/>
              </w:tabs>
              <w:spacing w:after="0"/>
              <w:rPr>
                <w:rFonts w:ascii="Bliss 2 Light" w:eastAsia="Times New Roman" w:hAnsi="Bliss 2 Light" w:cs="Arial"/>
                <w:snapToGrid w:val="0"/>
              </w:rPr>
            </w:pPr>
            <w:r w:rsidRPr="003B2D21">
              <w:rPr>
                <w:rFonts w:ascii="Bliss 2 Light" w:eastAsia="Times New Roman" w:hAnsi="Bliss 2 Light" w:cs="Arial"/>
                <w:snapToGrid w:val="0"/>
              </w:rPr>
              <w:t>Customer Focus</w:t>
            </w:r>
          </w:p>
          <w:p w14:paraId="5172F6BE" w14:textId="77777777" w:rsidR="00442FDD" w:rsidRPr="003B2D21" w:rsidRDefault="00442FDD" w:rsidP="00F84351">
            <w:pPr>
              <w:widowControl w:val="0"/>
              <w:tabs>
                <w:tab w:val="left" w:pos="1414"/>
              </w:tabs>
              <w:spacing w:after="0"/>
              <w:rPr>
                <w:rFonts w:ascii="Bliss 2 Light" w:eastAsia="Times New Roman" w:hAnsi="Bliss 2 Light" w:cs="Arial"/>
                <w:snapToGrid w:val="0"/>
              </w:rPr>
            </w:pPr>
            <w:r w:rsidRPr="003B2D21">
              <w:rPr>
                <w:rFonts w:ascii="Bliss 2 Light" w:eastAsia="Times New Roman" w:hAnsi="Bliss 2 Light" w:cs="Arial"/>
                <w:snapToGrid w:val="0"/>
              </w:rPr>
              <w:t xml:space="preserve">Innovation </w:t>
            </w:r>
          </w:p>
          <w:p w14:paraId="4270ABEB" w14:textId="77777777" w:rsidR="00442FDD" w:rsidRPr="003B2D21" w:rsidRDefault="00442FDD" w:rsidP="00F84351">
            <w:pPr>
              <w:widowControl w:val="0"/>
              <w:tabs>
                <w:tab w:val="left" w:pos="1414"/>
              </w:tabs>
              <w:spacing w:after="0"/>
              <w:rPr>
                <w:rFonts w:ascii="Bliss 2 Light" w:eastAsia="Times New Roman" w:hAnsi="Bliss 2 Light" w:cs="Arial"/>
                <w:snapToGrid w:val="0"/>
              </w:rPr>
            </w:pPr>
            <w:r w:rsidRPr="003B2D21">
              <w:rPr>
                <w:rFonts w:ascii="Bliss 2 Light" w:eastAsia="Times New Roman" w:hAnsi="Bliss 2 Light" w:cs="Arial"/>
                <w:snapToGrid w:val="0"/>
              </w:rPr>
              <w:t>Best Value for Money</w:t>
            </w:r>
          </w:p>
          <w:p w14:paraId="3AEC8338" w14:textId="3ABCD733" w:rsidR="005E47A4" w:rsidRPr="003B2D21" w:rsidRDefault="00442FDD" w:rsidP="003645C3">
            <w:pPr>
              <w:widowControl w:val="0"/>
              <w:tabs>
                <w:tab w:val="left" w:pos="1414"/>
              </w:tabs>
              <w:spacing w:after="0"/>
              <w:rPr>
                <w:rFonts w:ascii="Bliss 2 Light" w:eastAsia="Times New Roman" w:hAnsi="Bliss 2 Light" w:cs="Arial"/>
                <w:snapToGrid w:val="0"/>
              </w:rPr>
            </w:pPr>
            <w:r w:rsidRPr="003B2D21">
              <w:rPr>
                <w:rFonts w:ascii="Bliss 2 Light" w:eastAsia="Times New Roman" w:hAnsi="Bliss 2 Light" w:cs="Arial"/>
                <w:snapToGrid w:val="0"/>
              </w:rPr>
              <w:t xml:space="preserve">Leading by Example </w:t>
            </w:r>
          </w:p>
        </w:tc>
      </w:tr>
    </w:tbl>
    <w:p w14:paraId="0D4C5426" w14:textId="77777777" w:rsidR="00587CEC" w:rsidRPr="003B2D21" w:rsidRDefault="00587CEC" w:rsidP="00587CEC">
      <w:pPr>
        <w:rPr>
          <w:rFonts w:ascii="Bliss 2 Light" w:hAnsi="Bliss 2 Light"/>
        </w:rPr>
      </w:pPr>
    </w:p>
    <w:sectPr w:rsidR="00587CEC" w:rsidRPr="003B2D21" w:rsidSect="005C449F">
      <w:headerReference w:type="default" r:id="rId8"/>
      <w:footerReference w:type="default" r:id="rId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6107E" w14:textId="77777777" w:rsidR="00DB6941" w:rsidRDefault="00DB6941" w:rsidP="008B4C72">
      <w:pPr>
        <w:spacing w:after="0" w:line="240" w:lineRule="auto"/>
      </w:pPr>
      <w:r>
        <w:separator/>
      </w:r>
    </w:p>
  </w:endnote>
  <w:endnote w:type="continuationSeparator" w:id="0">
    <w:p w14:paraId="06EF913F" w14:textId="77777777" w:rsidR="00DB6941" w:rsidRDefault="00DB6941" w:rsidP="008B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Light">
    <w:panose1 w:val="02000506030000020004"/>
    <w:charset w:val="00"/>
    <w:family w:val="modern"/>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0AF0" w14:textId="77777777" w:rsidR="00587CEC" w:rsidRDefault="0058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ED6F7" w14:textId="77777777" w:rsidR="00DB6941" w:rsidRDefault="00DB6941" w:rsidP="008B4C72">
      <w:pPr>
        <w:spacing w:after="0" w:line="240" w:lineRule="auto"/>
      </w:pPr>
      <w:r>
        <w:separator/>
      </w:r>
    </w:p>
  </w:footnote>
  <w:footnote w:type="continuationSeparator" w:id="0">
    <w:p w14:paraId="547D97E6" w14:textId="77777777" w:rsidR="00DB6941" w:rsidRDefault="00DB6941" w:rsidP="008B4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A4E3" w14:textId="65897D53" w:rsidR="008B4C72" w:rsidRPr="008B4C72" w:rsidRDefault="004962E1" w:rsidP="008B4C72">
    <w:pPr>
      <w:pStyle w:val="Header"/>
    </w:pPr>
    <w:r>
      <w:rPr>
        <w:noProof/>
      </w:rPr>
      <w:drawing>
        <wp:anchor distT="0" distB="0" distL="114300" distR="114300" simplePos="0" relativeHeight="251659264" behindDoc="0" locked="0" layoutInCell="1" allowOverlap="1" wp14:anchorId="1E97AFAE" wp14:editId="44B9C483">
          <wp:simplePos x="0" y="0"/>
          <wp:positionH relativeFrom="margin">
            <wp:posOffset>4410075</wp:posOffset>
          </wp:positionH>
          <wp:positionV relativeFrom="paragraph">
            <wp:posOffset>-448310</wp:posOffset>
          </wp:positionV>
          <wp:extent cx="1713230" cy="810260"/>
          <wp:effectExtent l="0" t="0" r="1270" b="8890"/>
          <wp:wrapNone/>
          <wp:docPr id="2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7"/>
                  <pic:cNvPicPr>
                    <a:picLocks/>
                  </pic:cNvPicPr>
                </pic:nvPicPr>
                <pic:blipFill rotWithShape="1">
                  <a:blip r:embed="rId1">
                    <a:extLst>
                      <a:ext uri="{28A0092B-C50C-407E-A947-70E740481C1C}">
                        <a14:useLocalDpi xmlns:a14="http://schemas.microsoft.com/office/drawing/2010/main" val="0"/>
                      </a:ext>
                    </a:extLst>
                  </a:blip>
                  <a:srcRect r="39861"/>
                  <a:stretch/>
                </pic:blipFill>
                <pic:spPr bwMode="auto">
                  <a:xfrm>
                    <a:off x="0" y="0"/>
                    <a:ext cx="1713230" cy="810260"/>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50B23E88" wp14:editId="513CFF87">
              <wp:simplePos x="0" y="0"/>
              <wp:positionH relativeFrom="page">
                <wp:posOffset>7067550</wp:posOffset>
              </wp:positionH>
              <wp:positionV relativeFrom="page">
                <wp:align>top</wp:align>
              </wp:positionV>
              <wp:extent cx="433705" cy="814705"/>
              <wp:effectExtent l="0" t="0" r="4445" b="44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D6003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FEF34" id="Rectangle 22" o:spid="_x0000_s1026" style="position:absolute;margin-left:556.5pt;margin-top:0;width:34.15pt;height:64.1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" fillcolor="#d60038"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51892"/>
    <w:multiLevelType w:val="hybridMultilevel"/>
    <w:tmpl w:val="19D8C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F7F30"/>
    <w:multiLevelType w:val="hybridMultilevel"/>
    <w:tmpl w:val="3CCA8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42"/>
    <w:rsid w:val="00016EF3"/>
    <w:rsid w:val="000271D5"/>
    <w:rsid w:val="00092B0C"/>
    <w:rsid w:val="000C66BB"/>
    <w:rsid w:val="000E588B"/>
    <w:rsid w:val="00122142"/>
    <w:rsid w:val="0014532D"/>
    <w:rsid w:val="001A651F"/>
    <w:rsid w:val="001B7B1A"/>
    <w:rsid w:val="001D2105"/>
    <w:rsid w:val="001F3EDA"/>
    <w:rsid w:val="00276088"/>
    <w:rsid w:val="002838B0"/>
    <w:rsid w:val="002D3792"/>
    <w:rsid w:val="003645C3"/>
    <w:rsid w:val="003B2D21"/>
    <w:rsid w:val="00442FDD"/>
    <w:rsid w:val="004830C8"/>
    <w:rsid w:val="004962E1"/>
    <w:rsid w:val="004E78D9"/>
    <w:rsid w:val="0051107C"/>
    <w:rsid w:val="00552295"/>
    <w:rsid w:val="0056247E"/>
    <w:rsid w:val="00587CEC"/>
    <w:rsid w:val="00594746"/>
    <w:rsid w:val="00594DCD"/>
    <w:rsid w:val="005C449F"/>
    <w:rsid w:val="005D404D"/>
    <w:rsid w:val="005D5B6B"/>
    <w:rsid w:val="005E47A4"/>
    <w:rsid w:val="00601841"/>
    <w:rsid w:val="00686919"/>
    <w:rsid w:val="00693D04"/>
    <w:rsid w:val="006D0A81"/>
    <w:rsid w:val="006F16C8"/>
    <w:rsid w:val="00755E38"/>
    <w:rsid w:val="00773A90"/>
    <w:rsid w:val="007F590A"/>
    <w:rsid w:val="00831D09"/>
    <w:rsid w:val="00846E0E"/>
    <w:rsid w:val="00882C32"/>
    <w:rsid w:val="008B4C72"/>
    <w:rsid w:val="008D2A22"/>
    <w:rsid w:val="008D588D"/>
    <w:rsid w:val="008F5145"/>
    <w:rsid w:val="008F7374"/>
    <w:rsid w:val="00942DE9"/>
    <w:rsid w:val="00951314"/>
    <w:rsid w:val="00951D42"/>
    <w:rsid w:val="009727EC"/>
    <w:rsid w:val="009E4426"/>
    <w:rsid w:val="00A044B1"/>
    <w:rsid w:val="00A37E62"/>
    <w:rsid w:val="00A80F11"/>
    <w:rsid w:val="00AC57A3"/>
    <w:rsid w:val="00AE193B"/>
    <w:rsid w:val="00AF3BEA"/>
    <w:rsid w:val="00B100D1"/>
    <w:rsid w:val="00B22C67"/>
    <w:rsid w:val="00B82964"/>
    <w:rsid w:val="00C0084D"/>
    <w:rsid w:val="00C02176"/>
    <w:rsid w:val="00C248D9"/>
    <w:rsid w:val="00C8594F"/>
    <w:rsid w:val="00D05FED"/>
    <w:rsid w:val="00D1128D"/>
    <w:rsid w:val="00D2530F"/>
    <w:rsid w:val="00D34A3C"/>
    <w:rsid w:val="00D43CE4"/>
    <w:rsid w:val="00D72B9B"/>
    <w:rsid w:val="00DB6941"/>
    <w:rsid w:val="00E016C6"/>
    <w:rsid w:val="00E43BF6"/>
    <w:rsid w:val="00F249C4"/>
    <w:rsid w:val="00F3472A"/>
    <w:rsid w:val="00F404F6"/>
    <w:rsid w:val="00F6744F"/>
    <w:rsid w:val="00F82A1B"/>
    <w:rsid w:val="00F84351"/>
    <w:rsid w:val="00FA5D5C"/>
    <w:rsid w:val="00FC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82C8"/>
  <w15:docId w15:val="{734BA30A-2394-4831-BA59-320055AC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5145"/>
    <w:pPr>
      <w:keepNext/>
      <w:spacing w:after="0" w:line="240" w:lineRule="auto"/>
      <w:outlineLvl w:val="0"/>
    </w:pPr>
    <w:rPr>
      <w:rFonts w:ascii="Arial" w:eastAsia="Times New Roman" w:hAnsi="Arial" w:cs="Times New Roman"/>
      <w:sz w:val="24"/>
      <w:szCs w:val="20"/>
      <w:u w:val="single"/>
      <w:lang w:eastAsia="en-GB"/>
    </w:rPr>
  </w:style>
  <w:style w:type="paragraph" w:styleId="Heading2">
    <w:name w:val="heading 2"/>
    <w:basedOn w:val="Normal"/>
    <w:next w:val="Normal"/>
    <w:link w:val="Heading2Char"/>
    <w:qFormat/>
    <w:rsid w:val="008F5145"/>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semiHidden/>
    <w:unhideWhenUsed/>
    <w:qFormat/>
    <w:rsid w:val="005624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145"/>
    <w:rPr>
      <w:rFonts w:ascii="Arial" w:eastAsia="Times New Roman" w:hAnsi="Arial" w:cs="Times New Roman"/>
      <w:sz w:val="24"/>
      <w:szCs w:val="20"/>
      <w:u w:val="single"/>
      <w:lang w:eastAsia="en-GB"/>
    </w:rPr>
  </w:style>
  <w:style w:type="character" w:customStyle="1" w:styleId="Heading2Char">
    <w:name w:val="Heading 2 Char"/>
    <w:basedOn w:val="DefaultParagraphFont"/>
    <w:link w:val="Heading2"/>
    <w:rsid w:val="008F5145"/>
    <w:rPr>
      <w:rFonts w:ascii="Arial" w:eastAsia="Times New Roman" w:hAnsi="Arial" w:cs="Times New Roman"/>
      <w:b/>
      <w:sz w:val="24"/>
      <w:szCs w:val="20"/>
      <w:lang w:eastAsia="en-GB"/>
    </w:rPr>
  </w:style>
  <w:style w:type="paragraph" w:styleId="Title">
    <w:name w:val="Title"/>
    <w:basedOn w:val="Normal"/>
    <w:link w:val="TitleChar"/>
    <w:qFormat/>
    <w:rsid w:val="008F5145"/>
    <w:pPr>
      <w:spacing w:after="0" w:line="240" w:lineRule="auto"/>
      <w:jc w:val="center"/>
    </w:pPr>
    <w:rPr>
      <w:rFonts w:ascii="Arial" w:eastAsia="Times New Roman" w:hAnsi="Arial" w:cs="Times New Roman"/>
      <w:sz w:val="24"/>
      <w:szCs w:val="20"/>
      <w:u w:val="single"/>
      <w:lang w:eastAsia="en-GB"/>
    </w:rPr>
  </w:style>
  <w:style w:type="character" w:customStyle="1" w:styleId="TitleChar">
    <w:name w:val="Title Char"/>
    <w:basedOn w:val="DefaultParagraphFont"/>
    <w:link w:val="Title"/>
    <w:rsid w:val="008F5145"/>
    <w:rPr>
      <w:rFonts w:ascii="Arial" w:eastAsia="Times New Roman" w:hAnsi="Arial" w:cs="Times New Roman"/>
      <w:sz w:val="24"/>
      <w:szCs w:val="20"/>
      <w:u w:val="single"/>
      <w:lang w:eastAsia="en-GB"/>
    </w:rPr>
  </w:style>
  <w:style w:type="paragraph" w:styleId="PlainText">
    <w:name w:val="Plain Text"/>
    <w:basedOn w:val="Normal"/>
    <w:link w:val="PlainTextChar"/>
    <w:rsid w:val="008F5145"/>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8F5145"/>
    <w:rPr>
      <w:rFonts w:ascii="Courier New" w:eastAsia="Times New Roman" w:hAnsi="Courier New" w:cs="Times New Roman"/>
      <w:sz w:val="20"/>
      <w:szCs w:val="20"/>
      <w:lang w:val="en-US" w:eastAsia="en-GB"/>
    </w:rPr>
  </w:style>
  <w:style w:type="paragraph" w:customStyle="1" w:styleId="Default">
    <w:name w:val="Default"/>
    <w:rsid w:val="008F514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56247E"/>
    <w:rPr>
      <w:rFonts w:asciiTheme="majorHAnsi" w:eastAsiaTheme="majorEastAsia" w:hAnsiTheme="majorHAnsi" w:cstheme="majorBidi"/>
      <w:b/>
      <w:bCs/>
      <w:color w:val="4F81BD" w:themeColor="accent1"/>
    </w:rPr>
  </w:style>
  <w:style w:type="paragraph" w:styleId="BodyText">
    <w:name w:val="Body Text"/>
    <w:basedOn w:val="Normal"/>
    <w:link w:val="BodyTextChar"/>
    <w:rsid w:val="0056247E"/>
    <w:pPr>
      <w:widowControl w:val="0"/>
      <w:tabs>
        <w:tab w:val="left" w:pos="1414"/>
      </w:tabs>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56247E"/>
    <w:rPr>
      <w:rFonts w:ascii="Times New Roman" w:eastAsia="Times New Roman" w:hAnsi="Times New Roman" w:cs="Times New Roman"/>
      <w:snapToGrid w:val="0"/>
      <w:sz w:val="24"/>
      <w:szCs w:val="20"/>
    </w:rPr>
  </w:style>
  <w:style w:type="paragraph" w:styleId="Header">
    <w:name w:val="header"/>
    <w:basedOn w:val="Normal"/>
    <w:link w:val="HeaderChar"/>
    <w:rsid w:val="0056247E"/>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56247E"/>
    <w:rPr>
      <w:rFonts w:ascii="Times New Roman" w:eastAsia="Times New Roman" w:hAnsi="Times New Roman" w:cs="Times New Roman"/>
      <w:sz w:val="24"/>
      <w:szCs w:val="20"/>
      <w:lang w:eastAsia="en-GB"/>
    </w:rPr>
  </w:style>
  <w:style w:type="table" w:styleId="TableGrid">
    <w:name w:val="Table Grid"/>
    <w:basedOn w:val="TableNormal"/>
    <w:uiPriority w:val="59"/>
    <w:rsid w:val="00E4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8D"/>
    <w:rPr>
      <w:rFonts w:ascii="Tahoma" w:hAnsi="Tahoma" w:cs="Tahoma"/>
      <w:sz w:val="16"/>
      <w:szCs w:val="16"/>
    </w:rPr>
  </w:style>
  <w:style w:type="paragraph" w:styleId="ListParagraph">
    <w:name w:val="List Paragraph"/>
    <w:basedOn w:val="Normal"/>
    <w:uiPriority w:val="34"/>
    <w:qFormat/>
    <w:rsid w:val="00B22C67"/>
    <w:pPr>
      <w:ind w:left="720"/>
      <w:contextualSpacing/>
    </w:pPr>
  </w:style>
  <w:style w:type="paragraph" w:customStyle="1" w:styleId="PS">
    <w:name w:val="PS"/>
    <w:basedOn w:val="Normal"/>
    <w:rsid w:val="008B4C7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Footer">
    <w:name w:val="footer"/>
    <w:basedOn w:val="Normal"/>
    <w:link w:val="FooterChar"/>
    <w:uiPriority w:val="99"/>
    <w:unhideWhenUsed/>
    <w:rsid w:val="008B4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18884">
      <w:bodyDiv w:val="1"/>
      <w:marLeft w:val="0"/>
      <w:marRight w:val="0"/>
      <w:marTop w:val="0"/>
      <w:marBottom w:val="0"/>
      <w:divBdr>
        <w:top w:val="none" w:sz="0" w:space="0" w:color="auto"/>
        <w:left w:val="none" w:sz="0" w:space="0" w:color="auto"/>
        <w:bottom w:val="none" w:sz="0" w:space="0" w:color="auto"/>
        <w:right w:val="none" w:sz="0" w:space="0" w:color="auto"/>
      </w:divBdr>
    </w:div>
    <w:div w:id="13796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0BD8-862C-4175-8D22-7D043979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 Rosemary</dc:creator>
  <cp:lastModifiedBy>Caroline Brenton</cp:lastModifiedBy>
  <cp:revision>3</cp:revision>
  <cp:lastPrinted>2019-04-12T09:48:00Z</cp:lastPrinted>
  <dcterms:created xsi:type="dcterms:W3CDTF">2019-11-29T13:46:00Z</dcterms:created>
  <dcterms:modified xsi:type="dcterms:W3CDTF">2020-02-19T11:04:00Z</dcterms:modified>
</cp:coreProperties>
</file>